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F346" w14:textId="77777777" w:rsidR="008D3064" w:rsidRDefault="008D3064"/>
    <w:p w14:paraId="1924CC47" w14:textId="49CD245A" w:rsidR="008D3064" w:rsidRPr="006066D3" w:rsidRDefault="008A3D7F">
      <w:pPr>
        <w:rPr>
          <w:b/>
          <w:sz w:val="40"/>
          <w:szCs w:val="40"/>
        </w:rPr>
      </w:pPr>
      <w:r>
        <w:rPr>
          <w:b/>
          <w:sz w:val="40"/>
          <w:szCs w:val="40"/>
        </w:rPr>
        <w:t>ALLEGATO 2.3.B, sottosezione Rischi corruttivi e trasparenza, al PIAO 202</w:t>
      </w:r>
      <w:r w:rsidR="003A7D84">
        <w:rPr>
          <w:b/>
          <w:sz w:val="40"/>
          <w:szCs w:val="40"/>
        </w:rPr>
        <w:t>4</w:t>
      </w:r>
      <w:r>
        <w:rPr>
          <w:b/>
          <w:sz w:val="40"/>
          <w:szCs w:val="40"/>
        </w:rPr>
        <w:t>/202</w:t>
      </w:r>
      <w:r w:rsidR="003A7D84">
        <w:rPr>
          <w:b/>
          <w:sz w:val="40"/>
          <w:szCs w:val="40"/>
        </w:rPr>
        <w:t>6</w:t>
      </w:r>
    </w:p>
    <w:tbl>
      <w:tblPr>
        <w:tblStyle w:val="Grigliatabella"/>
        <w:tblW w:w="22127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9"/>
        <w:gridCol w:w="6"/>
        <w:gridCol w:w="2012"/>
        <w:gridCol w:w="12"/>
        <w:gridCol w:w="6"/>
        <w:gridCol w:w="4713"/>
        <w:gridCol w:w="2318"/>
        <w:gridCol w:w="62"/>
        <w:gridCol w:w="2408"/>
        <w:gridCol w:w="30"/>
        <w:gridCol w:w="51"/>
        <w:gridCol w:w="8"/>
        <w:gridCol w:w="59"/>
        <w:gridCol w:w="25"/>
        <w:gridCol w:w="2664"/>
        <w:gridCol w:w="361"/>
        <w:gridCol w:w="8"/>
        <w:gridCol w:w="11"/>
        <w:gridCol w:w="2055"/>
        <w:gridCol w:w="24"/>
        <w:gridCol w:w="96"/>
        <w:gridCol w:w="8"/>
        <w:gridCol w:w="24"/>
        <w:gridCol w:w="2804"/>
        <w:gridCol w:w="8"/>
        <w:gridCol w:w="24"/>
        <w:gridCol w:w="11"/>
      </w:tblGrid>
      <w:tr w:rsidR="00DF5D53" w14:paraId="07CD9ACB" w14:textId="77777777" w:rsidTr="005F1FBD">
        <w:trPr>
          <w:trHeight w:val="468"/>
        </w:trPr>
        <w:tc>
          <w:tcPr>
            <w:tcW w:w="22127" w:type="dxa"/>
            <w:gridSpan w:val="27"/>
            <w:shd w:val="clear" w:color="auto" w:fill="33CCFF"/>
          </w:tcPr>
          <w:p w14:paraId="33BD7F68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48"/>
                <w:szCs w:val="4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48"/>
                <w:szCs w:val="48"/>
              </w:rPr>
              <w:t>SEZIONE AMMINISTRAZIONE TRASPARENTE</w:t>
            </w:r>
          </w:p>
        </w:tc>
      </w:tr>
      <w:tr w:rsidR="00474270" w14:paraId="358EE492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shd w:val="clear" w:color="auto" w:fill="92D050"/>
          </w:tcPr>
          <w:p w14:paraId="75B80156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Denominazione sotto-sezione livello 1</w:t>
            </w:r>
          </w:p>
          <w:p w14:paraId="2F1824CC" w14:textId="77777777" w:rsidR="00DF5D53" w:rsidRPr="008D3064" w:rsidRDefault="00DF5D53" w:rsidP="004A0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0" w:type="dxa"/>
            <w:gridSpan w:val="3"/>
            <w:shd w:val="clear" w:color="auto" w:fill="92D050"/>
          </w:tcPr>
          <w:p w14:paraId="4C4876F5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Denominazione sotto-sezione 2 livello</w:t>
            </w:r>
          </w:p>
          <w:p w14:paraId="13086E79" w14:textId="77777777" w:rsidR="00DF5D53" w:rsidRPr="008D3064" w:rsidRDefault="00DF5D53" w:rsidP="004A0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3" w:type="dxa"/>
            <w:shd w:val="clear" w:color="auto" w:fill="92D050"/>
          </w:tcPr>
          <w:p w14:paraId="4582C6CA" w14:textId="77777777" w:rsidR="00DF5D53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4510FB04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Contenuti dell'obbligo</w:t>
            </w:r>
          </w:p>
          <w:p w14:paraId="377A94CE" w14:textId="77777777" w:rsidR="00DF5D53" w:rsidRPr="008D3064" w:rsidRDefault="00DF5D53" w:rsidP="004A0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8" w:type="dxa"/>
            <w:shd w:val="clear" w:color="auto" w:fill="92D050"/>
          </w:tcPr>
          <w:p w14:paraId="74AB8032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Riferimento normativo</w:t>
            </w:r>
          </w:p>
          <w:p w14:paraId="7261E470" w14:textId="77777777" w:rsidR="00DF5D53" w:rsidRPr="008D3064" w:rsidRDefault="00DF5D53" w:rsidP="004A09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0" w:type="dxa"/>
            <w:gridSpan w:val="2"/>
            <w:shd w:val="clear" w:color="auto" w:fill="92D050"/>
          </w:tcPr>
          <w:p w14:paraId="30859AA5" w14:textId="77777777" w:rsidR="00DF5D53" w:rsidRPr="008D3064" w:rsidRDefault="00DF5D53" w:rsidP="004A09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  <w:r w:rsidRPr="008D3064">
              <w:rPr>
                <w:b/>
                <w:sz w:val="28"/>
                <w:szCs w:val="28"/>
              </w:rPr>
              <w:t>anzioni previste per mancato adempimento</w:t>
            </w:r>
          </w:p>
        </w:tc>
        <w:tc>
          <w:tcPr>
            <w:tcW w:w="3198" w:type="dxa"/>
            <w:gridSpan w:val="7"/>
            <w:shd w:val="clear" w:color="auto" w:fill="92D050"/>
          </w:tcPr>
          <w:p w14:paraId="108A6C75" w14:textId="77777777" w:rsidR="00752A3C" w:rsidRDefault="00752A3C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296F870B" w14:textId="77777777" w:rsidR="00DF5D53" w:rsidRDefault="00752A3C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Settore/ Servizio</w:t>
            </w:r>
          </w:p>
        </w:tc>
        <w:tc>
          <w:tcPr>
            <w:tcW w:w="2098" w:type="dxa"/>
            <w:gridSpan w:val="4"/>
            <w:shd w:val="clear" w:color="auto" w:fill="92D050"/>
          </w:tcPr>
          <w:p w14:paraId="369C6FDD" w14:textId="77777777" w:rsidR="00DF5D53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Durata della Pubblicazione</w:t>
            </w:r>
          </w:p>
        </w:tc>
        <w:tc>
          <w:tcPr>
            <w:tcW w:w="2964" w:type="dxa"/>
            <w:gridSpan w:val="6"/>
            <w:shd w:val="clear" w:color="auto" w:fill="92D050"/>
          </w:tcPr>
          <w:p w14:paraId="2A7C33F9" w14:textId="77777777" w:rsidR="00DF5D53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  <w:p w14:paraId="79E2A441" w14:textId="77777777" w:rsidR="00DF5D53" w:rsidRPr="008D3064" w:rsidRDefault="00DF5D53" w:rsidP="004A09CE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8D3064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Aggiornamento</w:t>
            </w:r>
          </w:p>
          <w:p w14:paraId="06C458CA" w14:textId="77777777" w:rsidR="00DF5D53" w:rsidRPr="008D3064" w:rsidRDefault="00DF5D53" w:rsidP="004A09CE">
            <w:pPr>
              <w:jc w:val="center"/>
              <w:rPr>
                <w:sz w:val="28"/>
                <w:szCs w:val="28"/>
              </w:rPr>
            </w:pPr>
          </w:p>
        </w:tc>
      </w:tr>
      <w:tr w:rsidR="00C32910" w14:paraId="0F268494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 w:val="restart"/>
          </w:tcPr>
          <w:p w14:paraId="45E38ECE" w14:textId="77777777" w:rsidR="00C32910" w:rsidRDefault="00C32910" w:rsidP="00052142">
            <w:pPr>
              <w:jc w:val="center"/>
            </w:pPr>
          </w:p>
          <w:p w14:paraId="45EA3F8A" w14:textId="77777777" w:rsidR="00C32910" w:rsidRDefault="00C32910" w:rsidP="00052142">
            <w:pPr>
              <w:pStyle w:val="Paragrafoelenco"/>
              <w:numPr>
                <w:ilvl w:val="0"/>
                <w:numId w:val="3"/>
              </w:numPr>
              <w:ind w:left="426"/>
              <w:jc w:val="center"/>
            </w:pPr>
            <w:r>
              <w:t>DISPOSIZIONI GENERALI</w:t>
            </w:r>
          </w:p>
        </w:tc>
        <w:tc>
          <w:tcPr>
            <w:tcW w:w="2030" w:type="dxa"/>
            <w:gridSpan w:val="3"/>
          </w:tcPr>
          <w:p w14:paraId="46946EA5" w14:textId="77777777" w:rsidR="00C32910" w:rsidRDefault="00C32910" w:rsidP="004A09CE"/>
          <w:p w14:paraId="622C186B" w14:textId="77777777" w:rsidR="008F26F7" w:rsidRDefault="008F26F7" w:rsidP="008F26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Piano triennale per la prevenzione della corruzione e della trasparenza</w:t>
            </w:r>
          </w:p>
          <w:p w14:paraId="47657DCB" w14:textId="2E23D747" w:rsidR="00C32910" w:rsidRDefault="00C32910" w:rsidP="00B9554B">
            <w:pPr>
              <w:jc w:val="center"/>
            </w:pPr>
          </w:p>
        </w:tc>
        <w:tc>
          <w:tcPr>
            <w:tcW w:w="4713" w:type="dxa"/>
          </w:tcPr>
          <w:p w14:paraId="3E166DF8" w14:textId="5AAF8687" w:rsidR="000D1FA3" w:rsidRDefault="000D1FA3" w:rsidP="004A09CE">
            <w:pPr>
              <w:rPr>
                <w:color w:val="000000"/>
              </w:rPr>
            </w:pPr>
          </w:p>
          <w:p w14:paraId="562191C7" w14:textId="4A8E962D" w:rsidR="00C32910" w:rsidRDefault="000D1FA3" w:rsidP="004A09CE">
            <w:pPr>
              <w:rPr>
                <w:color w:val="000000"/>
              </w:rPr>
            </w:pPr>
            <w:r>
              <w:rPr>
                <w:color w:val="000000"/>
              </w:rPr>
              <w:t>Piani triennali</w:t>
            </w:r>
            <w:r w:rsidR="008F26F7">
              <w:rPr>
                <w:color w:val="000000"/>
              </w:rPr>
              <w:t xml:space="preserve"> per la prevenzione della corruzione e della trasparenza (PTPCT)</w:t>
            </w:r>
            <w:r>
              <w:rPr>
                <w:color w:val="000000"/>
              </w:rPr>
              <w:t xml:space="preserve"> </w:t>
            </w:r>
            <w:r w:rsidR="002E7DA4">
              <w:rPr>
                <w:color w:val="000000"/>
              </w:rPr>
              <w:t xml:space="preserve">/ </w:t>
            </w:r>
            <w:r w:rsidR="002E7DA4">
              <w:t>P.I.A.O.</w:t>
            </w:r>
          </w:p>
          <w:p w14:paraId="65826A88" w14:textId="77777777" w:rsidR="000D1FA3" w:rsidRDefault="000D1FA3" w:rsidP="004A09CE">
            <w:pPr>
              <w:rPr>
                <w:color w:val="000000"/>
              </w:rPr>
            </w:pPr>
          </w:p>
          <w:p w14:paraId="237C3467" w14:textId="37E00776" w:rsidR="000D1FA3" w:rsidRPr="008F26F7" w:rsidRDefault="000D1FA3" w:rsidP="00785BED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1121AC">
              <w:rPr>
                <w:i/>
                <w:color w:val="000000"/>
              </w:rPr>
              <w:t xml:space="preserve">link alla sotto </w:t>
            </w:r>
            <w:r w:rsidR="00785BED" w:rsidRPr="001121AC">
              <w:rPr>
                <w:i/>
                <w:color w:val="000000"/>
              </w:rPr>
              <w:t xml:space="preserve">sezione &gt; ALTRI CONTENUTI &gt; PREVENZIONE DELLA </w:t>
            </w:r>
            <w:r w:rsidRPr="001121AC">
              <w:rPr>
                <w:i/>
                <w:color w:val="000000"/>
              </w:rPr>
              <w:t>CORRUZIONE</w:t>
            </w:r>
            <w:r>
              <w:rPr>
                <w:color w:val="000000"/>
              </w:rPr>
              <w:t>)</w:t>
            </w:r>
          </w:p>
        </w:tc>
        <w:tc>
          <w:tcPr>
            <w:tcW w:w="2318" w:type="dxa"/>
          </w:tcPr>
          <w:p w14:paraId="6EF30C10" w14:textId="77777777" w:rsidR="00C32910" w:rsidRDefault="00C32910" w:rsidP="004A09CE"/>
          <w:p w14:paraId="7D22A7F0" w14:textId="77777777" w:rsidR="00C32910" w:rsidRDefault="00C32910" w:rsidP="004A09CE">
            <w:r>
              <w:t>Art. 10, c. 8, lett. A</w:t>
            </w:r>
          </w:p>
        </w:tc>
        <w:tc>
          <w:tcPr>
            <w:tcW w:w="2470" w:type="dxa"/>
            <w:gridSpan w:val="2"/>
          </w:tcPr>
          <w:p w14:paraId="35919235" w14:textId="77777777" w:rsidR="00C32910" w:rsidRDefault="00C32910" w:rsidP="004A09CE"/>
        </w:tc>
        <w:tc>
          <w:tcPr>
            <w:tcW w:w="3198" w:type="dxa"/>
            <w:gridSpan w:val="7"/>
          </w:tcPr>
          <w:p w14:paraId="2CA2C403" w14:textId="77777777" w:rsidR="00C32910" w:rsidRDefault="00C32910" w:rsidP="004A09CE">
            <w:pPr>
              <w:jc w:val="center"/>
            </w:pPr>
          </w:p>
          <w:p w14:paraId="7B4668E0" w14:textId="1CD7403B" w:rsidR="00C32910" w:rsidRDefault="00C32910" w:rsidP="004A09CE">
            <w:pPr>
              <w:jc w:val="center"/>
            </w:pPr>
            <w:r w:rsidRPr="007E27B2">
              <w:t xml:space="preserve">Servizio Affari </w:t>
            </w:r>
            <w:r w:rsidR="007E27B2">
              <w:t>G</w:t>
            </w:r>
            <w:r w:rsidRPr="007E27B2">
              <w:t>enerali</w:t>
            </w:r>
          </w:p>
        </w:tc>
        <w:tc>
          <w:tcPr>
            <w:tcW w:w="2098" w:type="dxa"/>
            <w:gridSpan w:val="4"/>
          </w:tcPr>
          <w:p w14:paraId="573245A5" w14:textId="77777777" w:rsidR="00C32910" w:rsidRDefault="00C32910" w:rsidP="004A09CE">
            <w:pPr>
              <w:jc w:val="center"/>
            </w:pPr>
          </w:p>
          <w:p w14:paraId="3EA6B6EA" w14:textId="77777777" w:rsidR="00C32910" w:rsidRDefault="00C32910" w:rsidP="004A09CE">
            <w:pPr>
              <w:jc w:val="center"/>
            </w:pPr>
            <w:r>
              <w:t>5 anni</w:t>
            </w:r>
          </w:p>
        </w:tc>
        <w:tc>
          <w:tcPr>
            <w:tcW w:w="2964" w:type="dxa"/>
            <w:gridSpan w:val="6"/>
          </w:tcPr>
          <w:p w14:paraId="1CC3FF09" w14:textId="77777777" w:rsidR="00C32910" w:rsidRDefault="00C32910" w:rsidP="004A09CE">
            <w:pPr>
              <w:jc w:val="center"/>
            </w:pPr>
          </w:p>
          <w:p w14:paraId="261BAF73" w14:textId="77777777" w:rsidR="00C32910" w:rsidRDefault="00C32910" w:rsidP="004A09CE">
            <w:pPr>
              <w:jc w:val="center"/>
            </w:pPr>
            <w:r>
              <w:t>ANNUALE</w:t>
            </w:r>
          </w:p>
        </w:tc>
      </w:tr>
      <w:tr w:rsidR="00C32910" w14:paraId="40D061D8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488"/>
        </w:trPr>
        <w:tc>
          <w:tcPr>
            <w:tcW w:w="2325" w:type="dxa"/>
            <w:gridSpan w:val="2"/>
            <w:vMerge/>
          </w:tcPr>
          <w:p w14:paraId="53B8E546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7740A184" w14:textId="77777777" w:rsidR="00C32910" w:rsidRDefault="00C32910" w:rsidP="00052142">
            <w:pPr>
              <w:jc w:val="center"/>
            </w:pPr>
          </w:p>
          <w:p w14:paraId="05814529" w14:textId="77777777" w:rsidR="00C32910" w:rsidRDefault="00C32910" w:rsidP="00052142">
            <w:pPr>
              <w:jc w:val="center"/>
            </w:pPr>
            <w:r>
              <w:t>Atti generali</w:t>
            </w:r>
          </w:p>
        </w:tc>
        <w:tc>
          <w:tcPr>
            <w:tcW w:w="4713" w:type="dxa"/>
          </w:tcPr>
          <w:p w14:paraId="4B46E147" w14:textId="77777777" w:rsidR="00C32910" w:rsidRDefault="00C32910" w:rsidP="004A09CE"/>
          <w:p w14:paraId="793D4126" w14:textId="169367CA" w:rsidR="00C32910" w:rsidRDefault="00C32910" w:rsidP="004A09CE">
            <w:r>
              <w:t xml:space="preserve">Riferimenti normativi con i relativi </w:t>
            </w:r>
            <w:r w:rsidRPr="00785BED">
              <w:rPr>
                <w:i/>
              </w:rPr>
              <w:t>link</w:t>
            </w:r>
            <w:r>
              <w:t xml:space="preserve"> alle norme di legge statale pubblicate </w:t>
            </w:r>
            <w:r w:rsidR="000D1FA3">
              <w:t>nella</w:t>
            </w:r>
            <w:r>
              <w:t xml:space="preserve"> banca dati “Normattiva” che regolano l’istituzione, l’organizzazione e l’attività delle Pubbliche Amministrazioni</w:t>
            </w:r>
          </w:p>
          <w:p w14:paraId="3DF93F46" w14:textId="77777777" w:rsidR="00C32910" w:rsidRDefault="00C32910" w:rsidP="004A09CE"/>
        </w:tc>
        <w:tc>
          <w:tcPr>
            <w:tcW w:w="2318" w:type="dxa"/>
            <w:vMerge w:val="restart"/>
          </w:tcPr>
          <w:p w14:paraId="1DFD2CA2" w14:textId="77777777" w:rsidR="00C32910" w:rsidRDefault="00C32910" w:rsidP="004A09CE"/>
          <w:p w14:paraId="14A61247" w14:textId="77777777" w:rsidR="00C32910" w:rsidRDefault="00C32910" w:rsidP="004A09CE">
            <w:r>
              <w:t>Art. 12, c. 1,2</w:t>
            </w:r>
          </w:p>
        </w:tc>
        <w:tc>
          <w:tcPr>
            <w:tcW w:w="2470" w:type="dxa"/>
            <w:gridSpan w:val="2"/>
            <w:vMerge w:val="restart"/>
          </w:tcPr>
          <w:p w14:paraId="4217F5F3" w14:textId="77777777" w:rsidR="00C32910" w:rsidRDefault="00C32910" w:rsidP="004A09CE"/>
        </w:tc>
        <w:tc>
          <w:tcPr>
            <w:tcW w:w="3198" w:type="dxa"/>
            <w:gridSpan w:val="7"/>
            <w:vMerge w:val="restart"/>
          </w:tcPr>
          <w:p w14:paraId="2C43420C" w14:textId="77777777" w:rsidR="00C32910" w:rsidRDefault="00C32910" w:rsidP="004A09CE">
            <w:pPr>
              <w:jc w:val="center"/>
            </w:pPr>
          </w:p>
          <w:p w14:paraId="2B4986E0" w14:textId="1DF4B895" w:rsidR="00C32910" w:rsidRDefault="00C32910" w:rsidP="004A09CE">
            <w:pPr>
              <w:jc w:val="center"/>
            </w:pPr>
            <w:r>
              <w:t xml:space="preserve">Servizio Affari </w:t>
            </w:r>
            <w:r w:rsidR="007E27B2">
              <w:t>G</w:t>
            </w:r>
            <w:r>
              <w:t>enerali</w:t>
            </w:r>
          </w:p>
        </w:tc>
        <w:tc>
          <w:tcPr>
            <w:tcW w:w="2098" w:type="dxa"/>
            <w:gridSpan w:val="4"/>
          </w:tcPr>
          <w:p w14:paraId="3EC801E9" w14:textId="77777777" w:rsidR="00C32910" w:rsidRDefault="00C32910" w:rsidP="004A09CE">
            <w:pPr>
              <w:jc w:val="center"/>
            </w:pPr>
          </w:p>
          <w:p w14:paraId="19FE2CE0" w14:textId="77777777" w:rsidR="00C32910" w:rsidRDefault="00C32910" w:rsidP="004A09CE">
            <w:pPr>
              <w:jc w:val="center"/>
            </w:pPr>
            <w:r>
              <w:t>5 anni</w:t>
            </w:r>
          </w:p>
        </w:tc>
        <w:tc>
          <w:tcPr>
            <w:tcW w:w="2964" w:type="dxa"/>
            <w:gridSpan w:val="6"/>
          </w:tcPr>
          <w:p w14:paraId="470C5010" w14:textId="710FB507" w:rsidR="00C32910" w:rsidRDefault="00C32910" w:rsidP="004A09CE">
            <w:pPr>
              <w:jc w:val="center"/>
            </w:pPr>
          </w:p>
          <w:p w14:paraId="02A0C38F" w14:textId="77777777" w:rsidR="00FC58B6" w:rsidRDefault="00FC58B6" w:rsidP="004A09CE">
            <w:pPr>
              <w:jc w:val="center"/>
            </w:pPr>
          </w:p>
          <w:p w14:paraId="3E68429D" w14:textId="1B99A9B1" w:rsidR="00C32910" w:rsidRDefault="00FC58B6" w:rsidP="00FC58B6">
            <w:pPr>
              <w:jc w:val="center"/>
            </w:pPr>
            <w:r>
              <w:t>TEMPESTIVO</w:t>
            </w:r>
          </w:p>
        </w:tc>
      </w:tr>
      <w:tr w:rsidR="00C32910" w14:paraId="61DF539F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936"/>
        </w:trPr>
        <w:tc>
          <w:tcPr>
            <w:tcW w:w="2325" w:type="dxa"/>
            <w:gridSpan w:val="2"/>
            <w:vMerge/>
          </w:tcPr>
          <w:p w14:paraId="15466906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4937BE95" w14:textId="77777777" w:rsidR="00C32910" w:rsidRDefault="00C32910" w:rsidP="00052142">
            <w:pPr>
              <w:jc w:val="center"/>
            </w:pPr>
          </w:p>
        </w:tc>
        <w:tc>
          <w:tcPr>
            <w:tcW w:w="4713" w:type="dxa"/>
          </w:tcPr>
          <w:p w14:paraId="7A9724D4" w14:textId="77777777" w:rsidR="00C32910" w:rsidRDefault="00C32910" w:rsidP="004A09CE"/>
          <w:p w14:paraId="136CDCE4" w14:textId="77777777" w:rsidR="00C32910" w:rsidRDefault="00C32910" w:rsidP="004A09CE">
            <w:r>
              <w:t>Direttive, circolari, istruzioni, programmi e ogni atto che dispone in generale sulle funzioni, sugli obiettivi e sui procedimenti</w:t>
            </w:r>
          </w:p>
          <w:p w14:paraId="5262E4AE" w14:textId="77777777" w:rsidR="00C32910" w:rsidRDefault="00C32910" w:rsidP="004A09CE"/>
        </w:tc>
        <w:tc>
          <w:tcPr>
            <w:tcW w:w="2318" w:type="dxa"/>
            <w:vMerge/>
          </w:tcPr>
          <w:p w14:paraId="36EBB67C" w14:textId="77777777" w:rsidR="00C32910" w:rsidRDefault="00C32910" w:rsidP="004A09CE"/>
        </w:tc>
        <w:tc>
          <w:tcPr>
            <w:tcW w:w="2470" w:type="dxa"/>
            <w:gridSpan w:val="2"/>
            <w:vMerge/>
          </w:tcPr>
          <w:p w14:paraId="0BC493A2" w14:textId="77777777" w:rsidR="00C32910" w:rsidRDefault="00C32910" w:rsidP="004A09CE"/>
        </w:tc>
        <w:tc>
          <w:tcPr>
            <w:tcW w:w="3198" w:type="dxa"/>
            <w:gridSpan w:val="7"/>
            <w:vMerge/>
          </w:tcPr>
          <w:p w14:paraId="0F606680" w14:textId="77777777" w:rsidR="00C32910" w:rsidRDefault="00C32910" w:rsidP="004A09CE">
            <w:pPr>
              <w:jc w:val="center"/>
            </w:pPr>
          </w:p>
        </w:tc>
        <w:tc>
          <w:tcPr>
            <w:tcW w:w="2098" w:type="dxa"/>
            <w:gridSpan w:val="4"/>
          </w:tcPr>
          <w:p w14:paraId="0048FC45" w14:textId="77777777" w:rsidR="00C32910" w:rsidRDefault="00C32910" w:rsidP="004A09CE">
            <w:pPr>
              <w:jc w:val="center"/>
            </w:pPr>
          </w:p>
          <w:p w14:paraId="0B028649" w14:textId="77777777" w:rsidR="00C32910" w:rsidRDefault="00C32910" w:rsidP="004A09CE">
            <w:pPr>
              <w:jc w:val="center"/>
            </w:pPr>
            <w:r>
              <w:t>5 anni</w:t>
            </w:r>
          </w:p>
        </w:tc>
        <w:tc>
          <w:tcPr>
            <w:tcW w:w="2964" w:type="dxa"/>
            <w:gridSpan w:val="6"/>
          </w:tcPr>
          <w:p w14:paraId="7AE6603B" w14:textId="77777777" w:rsidR="00C32910" w:rsidRDefault="00C32910" w:rsidP="004A09CE">
            <w:pPr>
              <w:jc w:val="center"/>
            </w:pPr>
          </w:p>
          <w:p w14:paraId="7306AB1C" w14:textId="7729653E" w:rsidR="00C32910" w:rsidRDefault="00FC58B6" w:rsidP="004A09CE">
            <w:pPr>
              <w:jc w:val="center"/>
            </w:pPr>
            <w:r>
              <w:t>TEMPESTIVO</w:t>
            </w:r>
          </w:p>
        </w:tc>
      </w:tr>
      <w:tr w:rsidR="00785BED" w14:paraId="54B5B152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25" w:type="dxa"/>
            <w:gridSpan w:val="2"/>
            <w:vMerge/>
          </w:tcPr>
          <w:p w14:paraId="4C3D833F" w14:textId="77777777" w:rsidR="00785BED" w:rsidRDefault="00785BED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6EE0F26F" w14:textId="77777777" w:rsidR="00785BED" w:rsidRDefault="00785BED" w:rsidP="00052142">
            <w:pPr>
              <w:jc w:val="center"/>
            </w:pPr>
          </w:p>
        </w:tc>
        <w:tc>
          <w:tcPr>
            <w:tcW w:w="4713" w:type="dxa"/>
          </w:tcPr>
          <w:p w14:paraId="46C17167" w14:textId="2B76CD6B" w:rsidR="00785BED" w:rsidRDefault="00785BED" w:rsidP="004A09CE"/>
        </w:tc>
        <w:tc>
          <w:tcPr>
            <w:tcW w:w="13059" w:type="dxa"/>
            <w:gridSpan w:val="21"/>
          </w:tcPr>
          <w:p w14:paraId="0628579C" w14:textId="77777777" w:rsidR="00785BED" w:rsidRPr="000D1FA3" w:rsidRDefault="00785BED" w:rsidP="004A09CE">
            <w:pPr>
              <w:jc w:val="center"/>
              <w:rPr>
                <w:i/>
              </w:rPr>
            </w:pPr>
          </w:p>
        </w:tc>
      </w:tr>
      <w:tr w:rsidR="00C32910" w14:paraId="2AB97972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25" w:type="dxa"/>
            <w:gridSpan w:val="2"/>
            <w:vMerge/>
          </w:tcPr>
          <w:p w14:paraId="4F97DDBE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102299D8" w14:textId="77777777" w:rsidR="00C32910" w:rsidRDefault="00C32910" w:rsidP="00052142">
            <w:pPr>
              <w:jc w:val="center"/>
            </w:pPr>
          </w:p>
        </w:tc>
        <w:tc>
          <w:tcPr>
            <w:tcW w:w="4713" w:type="dxa"/>
            <w:shd w:val="clear" w:color="auto" w:fill="D9D9D9" w:themeFill="background1" w:themeFillShade="D9"/>
          </w:tcPr>
          <w:p w14:paraId="1A74A274" w14:textId="77777777" w:rsidR="00C32910" w:rsidRDefault="00C32910" w:rsidP="004A09CE">
            <w:r>
              <w:t>Statuti e leggi regionali</w:t>
            </w:r>
          </w:p>
        </w:tc>
        <w:tc>
          <w:tcPr>
            <w:tcW w:w="13059" w:type="dxa"/>
            <w:gridSpan w:val="21"/>
            <w:shd w:val="clear" w:color="auto" w:fill="D9D9D9" w:themeFill="background1" w:themeFillShade="D9"/>
          </w:tcPr>
          <w:p w14:paraId="0788EB59" w14:textId="77777777" w:rsidR="00C32910" w:rsidRPr="000D1FA3" w:rsidRDefault="00C32910" w:rsidP="004A09CE">
            <w:pPr>
              <w:jc w:val="center"/>
              <w:rPr>
                <w:i/>
              </w:rPr>
            </w:pPr>
            <w:r w:rsidRPr="000D1FA3">
              <w:rPr>
                <w:i/>
              </w:rPr>
              <w:t>Applicabile solo alle Regioni</w:t>
            </w:r>
          </w:p>
        </w:tc>
      </w:tr>
      <w:tr w:rsidR="00C32910" w14:paraId="734292A8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444"/>
        </w:trPr>
        <w:tc>
          <w:tcPr>
            <w:tcW w:w="2325" w:type="dxa"/>
            <w:gridSpan w:val="2"/>
            <w:vMerge/>
          </w:tcPr>
          <w:p w14:paraId="2874C22A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22497E21" w14:textId="77777777" w:rsidR="00C32910" w:rsidRDefault="00C32910" w:rsidP="00052142">
            <w:pPr>
              <w:jc w:val="center"/>
            </w:pPr>
          </w:p>
        </w:tc>
        <w:tc>
          <w:tcPr>
            <w:tcW w:w="4713" w:type="dxa"/>
          </w:tcPr>
          <w:p w14:paraId="78788CA7" w14:textId="3AE3B878" w:rsidR="00C32910" w:rsidRDefault="00C32910" w:rsidP="00C97058">
            <w:r>
              <w:t xml:space="preserve">Codice disciplinare e codice di </w:t>
            </w:r>
            <w:r w:rsidR="00C97058">
              <w:t>comportamento</w:t>
            </w:r>
          </w:p>
        </w:tc>
        <w:tc>
          <w:tcPr>
            <w:tcW w:w="2318" w:type="dxa"/>
          </w:tcPr>
          <w:p w14:paraId="43B8EC9C" w14:textId="5872D272" w:rsidR="00C32910" w:rsidRDefault="00C97058" w:rsidP="004A09CE">
            <w:r w:rsidRPr="00C97058">
              <w:t>Art. 55, c. 2, d.lgs. n. 165/2001</w:t>
            </w:r>
          </w:p>
        </w:tc>
        <w:tc>
          <w:tcPr>
            <w:tcW w:w="2470" w:type="dxa"/>
            <w:gridSpan w:val="2"/>
          </w:tcPr>
          <w:p w14:paraId="285A05F3" w14:textId="77777777" w:rsidR="00C32910" w:rsidRDefault="00C32910" w:rsidP="004A09CE"/>
        </w:tc>
        <w:tc>
          <w:tcPr>
            <w:tcW w:w="3198" w:type="dxa"/>
            <w:gridSpan w:val="7"/>
          </w:tcPr>
          <w:p w14:paraId="20A2F69F" w14:textId="3C0D07EC" w:rsidR="00C32910" w:rsidRDefault="007E27B2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</w:tcPr>
          <w:p w14:paraId="26DC0635" w14:textId="77777777" w:rsidR="00C32910" w:rsidRDefault="00C32910" w:rsidP="004A09CE">
            <w:pPr>
              <w:jc w:val="center"/>
            </w:pPr>
            <w:r>
              <w:t>5 anni</w:t>
            </w:r>
          </w:p>
        </w:tc>
        <w:tc>
          <w:tcPr>
            <w:tcW w:w="2964" w:type="dxa"/>
            <w:gridSpan w:val="6"/>
          </w:tcPr>
          <w:p w14:paraId="61E6EDED" w14:textId="3B65DF48" w:rsidR="00C32910" w:rsidRDefault="00FC58B6" w:rsidP="004A09CE">
            <w:pPr>
              <w:jc w:val="center"/>
            </w:pPr>
            <w:r>
              <w:t>TEMPESTIVO</w:t>
            </w:r>
          </w:p>
        </w:tc>
      </w:tr>
      <w:tr w:rsidR="00C32910" w14:paraId="3BAD1F0B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614"/>
        </w:trPr>
        <w:tc>
          <w:tcPr>
            <w:tcW w:w="2325" w:type="dxa"/>
            <w:gridSpan w:val="2"/>
            <w:vMerge/>
          </w:tcPr>
          <w:p w14:paraId="5C013702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35A82ADC" w14:textId="77777777" w:rsidR="00C32910" w:rsidRDefault="00C32910" w:rsidP="00052142">
            <w:pPr>
              <w:jc w:val="center"/>
            </w:pPr>
          </w:p>
          <w:p w14:paraId="0F80F951" w14:textId="77777777" w:rsidR="00C32910" w:rsidRDefault="00C32910" w:rsidP="00052142">
            <w:pPr>
              <w:jc w:val="center"/>
            </w:pPr>
            <w:r>
              <w:t>Oneri informativi per cittadini e imprese</w:t>
            </w:r>
          </w:p>
        </w:tc>
        <w:tc>
          <w:tcPr>
            <w:tcW w:w="4713" w:type="dxa"/>
            <w:shd w:val="clear" w:color="auto" w:fill="D9D9D9" w:themeFill="background1" w:themeFillShade="D9"/>
          </w:tcPr>
          <w:p w14:paraId="61E93F29" w14:textId="77777777" w:rsidR="00C32910" w:rsidRDefault="00C32910" w:rsidP="004A09C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4C290493" w14:textId="77777777" w:rsidR="00C32910" w:rsidRDefault="00C32910" w:rsidP="004A09C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01783">
              <w:rPr>
                <w:rFonts w:ascii="Calibri" w:eastAsia="Times New Roman" w:hAnsi="Calibri" w:cs="Times New Roman"/>
                <w:color w:val="000000"/>
                <w:lang w:eastAsia="it-IT"/>
              </w:rPr>
              <w:t>Regolamenti ministeriali o interministeriali, provvedimenti amministrativi a carattere generale adottati dalle amministrazioni dello Stato per regolare l'esercizio di poteri autorizzatori, concessori o certificatori, nonché l'accesso ai servizi pubblici ovvero la concessione di benefici con allegato elenco di tutti gli oneri informativi gravanti sui cittadini e sulle imprese introdotti o eliminati con i medesimi atti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  <w:p w14:paraId="5CA15ED5" w14:textId="77777777" w:rsidR="00C32910" w:rsidRPr="00001783" w:rsidRDefault="00C32910" w:rsidP="004A09CE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318" w:type="dxa"/>
            <w:shd w:val="clear" w:color="auto" w:fill="D9D9D9" w:themeFill="background1" w:themeFillShade="D9"/>
          </w:tcPr>
          <w:p w14:paraId="35BFECA4" w14:textId="77777777" w:rsidR="00C32910" w:rsidRDefault="00C32910" w:rsidP="004A09CE"/>
          <w:p w14:paraId="1EE63290" w14:textId="7A340137" w:rsidR="00C32910" w:rsidRDefault="001121AC" w:rsidP="004A09CE">
            <w:r w:rsidRPr="001121AC">
              <w:t>Art. 12, c. 1-bis,</w:t>
            </w:r>
          </w:p>
        </w:tc>
        <w:tc>
          <w:tcPr>
            <w:tcW w:w="10730" w:type="dxa"/>
            <w:gridSpan w:val="19"/>
            <w:shd w:val="clear" w:color="auto" w:fill="D9D9D9" w:themeFill="background1" w:themeFillShade="D9"/>
          </w:tcPr>
          <w:p w14:paraId="002E6FC5" w14:textId="77777777" w:rsidR="00C32910" w:rsidRPr="00C97058" w:rsidRDefault="00C32910" w:rsidP="004A09CE">
            <w:pPr>
              <w:jc w:val="center"/>
              <w:rPr>
                <w:i/>
              </w:rPr>
            </w:pPr>
          </w:p>
          <w:p w14:paraId="1082878D" w14:textId="77777777" w:rsidR="00C32910" w:rsidRPr="00C97058" w:rsidRDefault="00C32910" w:rsidP="004A09CE">
            <w:pPr>
              <w:jc w:val="center"/>
              <w:rPr>
                <w:i/>
              </w:rPr>
            </w:pPr>
          </w:p>
          <w:p w14:paraId="7A96DB6D" w14:textId="77777777" w:rsidR="00C32910" w:rsidRPr="00C97058" w:rsidRDefault="00C32910" w:rsidP="004A09CE">
            <w:pPr>
              <w:jc w:val="center"/>
              <w:rPr>
                <w:i/>
              </w:rPr>
            </w:pPr>
          </w:p>
          <w:p w14:paraId="086CDD71" w14:textId="77777777" w:rsidR="00C32910" w:rsidRPr="00C97058" w:rsidRDefault="00C32910" w:rsidP="004A09CE">
            <w:pPr>
              <w:jc w:val="center"/>
              <w:rPr>
                <w:i/>
              </w:rPr>
            </w:pPr>
          </w:p>
          <w:p w14:paraId="685F6C8E" w14:textId="77777777" w:rsidR="00C32910" w:rsidRDefault="00C97058" w:rsidP="004A09CE">
            <w:pPr>
              <w:jc w:val="center"/>
              <w:rPr>
                <w:i/>
              </w:rPr>
            </w:pPr>
            <w:r>
              <w:rPr>
                <w:i/>
              </w:rPr>
              <w:t>Non applicabile ai Comuni</w:t>
            </w:r>
          </w:p>
          <w:p w14:paraId="5377F2DE" w14:textId="6BBA6271" w:rsidR="00C97058" w:rsidRPr="00C97058" w:rsidRDefault="00C97058" w:rsidP="004A09CE">
            <w:pPr>
              <w:jc w:val="center"/>
              <w:rPr>
                <w:i/>
              </w:rPr>
            </w:pPr>
          </w:p>
        </w:tc>
      </w:tr>
      <w:tr w:rsidR="00C32910" w:rsidRPr="00C32910" w14:paraId="62EF0888" w14:textId="77777777" w:rsidTr="008F68B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7B8CAE27" w14:textId="77777777" w:rsidR="00C32910" w:rsidRDefault="00C32910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5F02011B" w14:textId="77777777" w:rsidR="00C32910" w:rsidRDefault="00C32910" w:rsidP="00052142">
            <w:pPr>
              <w:jc w:val="center"/>
            </w:pPr>
          </w:p>
        </w:tc>
        <w:tc>
          <w:tcPr>
            <w:tcW w:w="4713" w:type="dxa"/>
          </w:tcPr>
          <w:p w14:paraId="4845818F" w14:textId="677A2B0E" w:rsidR="00C32910" w:rsidRDefault="00C32910" w:rsidP="001121AC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21AC">
              <w:rPr>
                <w:rFonts w:ascii="Calibri" w:eastAsia="Times New Roman" w:hAnsi="Calibri" w:cs="Times New Roman"/>
                <w:color w:val="000000"/>
                <w:lang w:eastAsia="it-IT"/>
              </w:rPr>
              <w:t>Scadenziario obblighi amminist</w:t>
            </w:r>
            <w:r w:rsidR="001121AC">
              <w:rPr>
                <w:rFonts w:ascii="Calibri" w:eastAsia="Times New Roman" w:hAnsi="Calibri" w:cs="Times New Roman"/>
                <w:color w:val="000000"/>
                <w:lang w:eastAsia="it-IT"/>
              </w:rPr>
              <w:t>rativi</w:t>
            </w:r>
            <w:r w:rsidRPr="00C3291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con l'indicazione delle date di efficacia dei nuovi obblighi amministrativi a carico di cittadini e imprese introdotti dalle amministrazioni (secondo le modalità determinate con uno o più D.P.C.M. da adottare entro 90 gg. dall'entrata in vigore del d.l. n. 69/2013)</w:t>
            </w:r>
          </w:p>
        </w:tc>
        <w:tc>
          <w:tcPr>
            <w:tcW w:w="2318" w:type="dxa"/>
          </w:tcPr>
          <w:p w14:paraId="2D881B80" w14:textId="381F9A6F" w:rsidR="00C32910" w:rsidRPr="00C32910" w:rsidRDefault="00C32910" w:rsidP="001121AC">
            <w:pPr>
              <w:rPr>
                <w:lang w:val="en-US"/>
              </w:rPr>
            </w:pPr>
            <w:r w:rsidRPr="00C32910">
              <w:rPr>
                <w:lang w:val="en-US"/>
              </w:rPr>
              <w:t>Art. 12, c. 1-bis</w:t>
            </w:r>
          </w:p>
        </w:tc>
        <w:tc>
          <w:tcPr>
            <w:tcW w:w="2500" w:type="dxa"/>
            <w:gridSpan w:val="3"/>
          </w:tcPr>
          <w:p w14:paraId="5993BB17" w14:textId="77777777" w:rsidR="00C32910" w:rsidRPr="00C32910" w:rsidRDefault="00C32910" w:rsidP="004A09CE">
            <w:pPr>
              <w:jc w:val="center"/>
              <w:rPr>
                <w:lang w:val="en-US"/>
              </w:rPr>
            </w:pPr>
          </w:p>
        </w:tc>
        <w:tc>
          <w:tcPr>
            <w:tcW w:w="2807" w:type="dxa"/>
            <w:gridSpan w:val="5"/>
          </w:tcPr>
          <w:p w14:paraId="137D4709" w14:textId="77777777" w:rsidR="00C32910" w:rsidRDefault="00C32910" w:rsidP="004A09CE">
            <w:pPr>
              <w:jc w:val="center"/>
              <w:rPr>
                <w:lang w:val="en-US"/>
              </w:rPr>
            </w:pPr>
          </w:p>
          <w:p w14:paraId="481AEA67" w14:textId="23B305AC" w:rsidR="00C32910" w:rsidRPr="00C32910" w:rsidRDefault="00C32910" w:rsidP="004A09CE">
            <w:pPr>
              <w:jc w:val="center"/>
              <w:rPr>
                <w:lang w:val="en-US"/>
              </w:rPr>
            </w:pPr>
            <w:r w:rsidRPr="00C32910">
              <w:rPr>
                <w:lang w:val="en-US"/>
              </w:rPr>
              <w:t xml:space="preserve">Servizio Affari </w:t>
            </w:r>
            <w:r w:rsidR="007E27B2">
              <w:rPr>
                <w:lang w:val="en-US"/>
              </w:rPr>
              <w:t>G</w:t>
            </w:r>
            <w:r w:rsidRPr="00C32910">
              <w:rPr>
                <w:lang w:val="en-US"/>
              </w:rPr>
              <w:t>enerali</w:t>
            </w:r>
          </w:p>
        </w:tc>
        <w:tc>
          <w:tcPr>
            <w:tcW w:w="2435" w:type="dxa"/>
            <w:gridSpan w:val="4"/>
          </w:tcPr>
          <w:p w14:paraId="4B9F4BDB" w14:textId="77777777" w:rsidR="00C32910" w:rsidRDefault="00C32910" w:rsidP="004A09CE">
            <w:pPr>
              <w:jc w:val="center"/>
              <w:rPr>
                <w:lang w:val="en-US"/>
              </w:rPr>
            </w:pPr>
          </w:p>
          <w:p w14:paraId="392DF39D" w14:textId="77777777" w:rsidR="00C32910" w:rsidRPr="00C32910" w:rsidRDefault="00C32910" w:rsidP="004A09CE">
            <w:pPr>
              <w:jc w:val="center"/>
              <w:rPr>
                <w:lang w:val="en-US"/>
              </w:rPr>
            </w:pPr>
            <w:r w:rsidRPr="00C32910">
              <w:rPr>
                <w:lang w:val="en-US"/>
              </w:rPr>
              <w:t>5 anni</w:t>
            </w:r>
          </w:p>
        </w:tc>
        <w:tc>
          <w:tcPr>
            <w:tcW w:w="2988" w:type="dxa"/>
            <w:gridSpan w:val="7"/>
          </w:tcPr>
          <w:p w14:paraId="32E7ACD2" w14:textId="77777777" w:rsidR="00C32910" w:rsidRDefault="00C32910" w:rsidP="004A09CE">
            <w:pPr>
              <w:jc w:val="center"/>
              <w:rPr>
                <w:lang w:val="en-US"/>
              </w:rPr>
            </w:pPr>
          </w:p>
          <w:p w14:paraId="7CDDC582" w14:textId="306361BF" w:rsidR="00C32910" w:rsidRPr="00C32910" w:rsidRDefault="00FC58B6" w:rsidP="004A09CE">
            <w:pPr>
              <w:jc w:val="center"/>
              <w:rPr>
                <w:lang w:val="en-US"/>
              </w:rPr>
            </w:pPr>
            <w:r>
              <w:t>TEMPESTIVO</w:t>
            </w:r>
          </w:p>
        </w:tc>
      </w:tr>
      <w:tr w:rsidR="00C97058" w:rsidRPr="00887C83" w14:paraId="47DEB673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5EA2D792" w14:textId="77777777" w:rsidR="00C97058" w:rsidRDefault="00C97058" w:rsidP="00052142">
            <w:pPr>
              <w:jc w:val="center"/>
            </w:pPr>
          </w:p>
        </w:tc>
        <w:tc>
          <w:tcPr>
            <w:tcW w:w="2030" w:type="dxa"/>
            <w:gridSpan w:val="3"/>
            <w:shd w:val="clear" w:color="auto" w:fill="BFBFBF" w:themeFill="background1" w:themeFillShade="BF"/>
          </w:tcPr>
          <w:p w14:paraId="2834DCB3" w14:textId="77777777" w:rsidR="00C97058" w:rsidRDefault="00C97058" w:rsidP="00052142">
            <w:pPr>
              <w:jc w:val="center"/>
            </w:pPr>
          </w:p>
          <w:p w14:paraId="0F037EA5" w14:textId="77777777" w:rsidR="00C97058" w:rsidRDefault="00C97058" w:rsidP="00052142">
            <w:pPr>
              <w:jc w:val="center"/>
            </w:pPr>
            <w:r>
              <w:t>Burocrazia Zero</w:t>
            </w:r>
          </w:p>
        </w:tc>
        <w:tc>
          <w:tcPr>
            <w:tcW w:w="4713" w:type="dxa"/>
            <w:shd w:val="clear" w:color="auto" w:fill="BFBFBF" w:themeFill="background1" w:themeFillShade="BF"/>
          </w:tcPr>
          <w:p w14:paraId="141E3B96" w14:textId="77777777" w:rsidR="00C97058" w:rsidRPr="00887C83" w:rsidRDefault="00C97058" w:rsidP="00887C83">
            <w:pPr>
              <w:rPr>
                <w:color w:val="000000"/>
              </w:rPr>
            </w:pPr>
            <w:r w:rsidRPr="00887C83">
              <w:rPr>
                <w:color w:val="000000"/>
              </w:rPr>
              <w:t>Casi in cui il rilascio delle autorizzazioni di competenza è sostituito da una comunicazione dell'interessato</w:t>
            </w:r>
            <w:r>
              <w:rPr>
                <w:color w:val="000000"/>
              </w:rPr>
              <w:t>.</w:t>
            </w:r>
          </w:p>
          <w:p w14:paraId="66E0B372" w14:textId="77777777" w:rsidR="00C97058" w:rsidRDefault="00C97058" w:rsidP="00887C83">
            <w:pPr>
              <w:rPr>
                <w:color w:val="000000"/>
              </w:rPr>
            </w:pPr>
            <w:r w:rsidRPr="00887C83">
              <w:rPr>
                <w:color w:val="000000"/>
              </w:rPr>
              <w:t>Elenco delle attività delle imprese soggette a controllo (ovvero per le quali le pubbliche amministrazioni competenti ritengono necessarie l'autorizzazione, la segnalazione certificata di inizio attività o la mera</w:t>
            </w:r>
            <w:r>
              <w:rPr>
                <w:color w:val="000000"/>
              </w:rPr>
              <w:t xml:space="preserve"> </w:t>
            </w:r>
            <w:r w:rsidRPr="00887C83">
              <w:rPr>
                <w:color w:val="000000"/>
              </w:rPr>
              <w:t>comunicazione)</w:t>
            </w:r>
          </w:p>
        </w:tc>
        <w:tc>
          <w:tcPr>
            <w:tcW w:w="2318" w:type="dxa"/>
            <w:shd w:val="clear" w:color="auto" w:fill="BFBFBF" w:themeFill="background1" w:themeFillShade="BF"/>
          </w:tcPr>
          <w:p w14:paraId="555100F8" w14:textId="77777777" w:rsidR="00C97058" w:rsidRPr="000C592D" w:rsidRDefault="00C97058" w:rsidP="00887C83">
            <w:pPr>
              <w:rPr>
                <w:color w:val="000000"/>
                <w:lang w:val="en-US"/>
              </w:rPr>
            </w:pPr>
            <w:r w:rsidRPr="000C592D">
              <w:rPr>
                <w:color w:val="000000"/>
                <w:lang w:val="en-US"/>
              </w:rPr>
              <w:t xml:space="preserve">Art. 37, c. 3, d.l. n. 69/2013 </w:t>
            </w:r>
          </w:p>
          <w:p w14:paraId="1F9EFACB" w14:textId="77777777" w:rsidR="00C97058" w:rsidRPr="000C592D" w:rsidRDefault="00C97058" w:rsidP="00887C83">
            <w:pPr>
              <w:rPr>
                <w:color w:val="000000"/>
                <w:lang w:val="en-US"/>
              </w:rPr>
            </w:pPr>
          </w:p>
          <w:p w14:paraId="31080946" w14:textId="77777777" w:rsidR="00C97058" w:rsidRPr="00887C83" w:rsidRDefault="00C97058" w:rsidP="00887C83">
            <w:pPr>
              <w:rPr>
                <w:color w:val="000000"/>
                <w:lang w:val="en-US"/>
              </w:rPr>
            </w:pPr>
            <w:r w:rsidRPr="00887C83">
              <w:rPr>
                <w:color w:val="000000"/>
                <w:lang w:val="en-US"/>
              </w:rPr>
              <w:t>Art. 37, c. 3-bis, d.l. n. 69/2013</w:t>
            </w:r>
          </w:p>
        </w:tc>
        <w:tc>
          <w:tcPr>
            <w:tcW w:w="10730" w:type="dxa"/>
            <w:gridSpan w:val="19"/>
            <w:shd w:val="clear" w:color="auto" w:fill="BFBFBF" w:themeFill="background1" w:themeFillShade="BF"/>
          </w:tcPr>
          <w:p w14:paraId="46104FFC" w14:textId="34624E92" w:rsidR="00C97058" w:rsidRDefault="00C97058" w:rsidP="004A09CE">
            <w:pPr>
              <w:jc w:val="center"/>
              <w:rPr>
                <w:lang w:val="en-US"/>
              </w:rPr>
            </w:pPr>
          </w:p>
          <w:p w14:paraId="3A6D0976" w14:textId="77777777" w:rsidR="005F1FBD" w:rsidRDefault="005F1FBD" w:rsidP="004A09CE">
            <w:pPr>
              <w:jc w:val="center"/>
              <w:rPr>
                <w:lang w:val="en-US"/>
              </w:rPr>
            </w:pPr>
          </w:p>
          <w:p w14:paraId="2F2F6266" w14:textId="70A92336" w:rsidR="00C97058" w:rsidRPr="0054629C" w:rsidRDefault="00C97058" w:rsidP="007C6D32">
            <w:pPr>
              <w:jc w:val="center"/>
              <w:rPr>
                <w:i/>
                <w:color w:val="000000"/>
              </w:rPr>
            </w:pPr>
            <w:r w:rsidRPr="0054629C">
              <w:rPr>
                <w:i/>
              </w:rPr>
              <w:t>Dati non più soggetti a pubblicazione obbligatoria ai sensi del dlgs 97/2016</w:t>
            </w:r>
          </w:p>
        </w:tc>
      </w:tr>
      <w:tr w:rsidR="007C6D32" w:rsidRPr="00887C83" w14:paraId="1235E2A3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152" w:type="dxa"/>
            <w:gridSpan w:val="20"/>
            <w:shd w:val="clear" w:color="auto" w:fill="FFFF00"/>
          </w:tcPr>
          <w:p w14:paraId="460A39FC" w14:textId="77777777" w:rsidR="007C6D32" w:rsidRPr="00887C83" w:rsidRDefault="007C6D32" w:rsidP="00052142">
            <w:pPr>
              <w:jc w:val="center"/>
            </w:pPr>
          </w:p>
        </w:tc>
        <w:tc>
          <w:tcPr>
            <w:tcW w:w="2975" w:type="dxa"/>
            <w:gridSpan w:val="7"/>
            <w:shd w:val="clear" w:color="auto" w:fill="FFFF00"/>
          </w:tcPr>
          <w:p w14:paraId="115F5B15" w14:textId="77777777" w:rsidR="007C6D32" w:rsidRPr="00887C83" w:rsidRDefault="007C6D32" w:rsidP="00052142">
            <w:pPr>
              <w:jc w:val="center"/>
            </w:pPr>
          </w:p>
        </w:tc>
      </w:tr>
      <w:tr w:rsidR="007E27B2" w:rsidRPr="0039702E" w14:paraId="527EC357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443"/>
        </w:trPr>
        <w:tc>
          <w:tcPr>
            <w:tcW w:w="2325" w:type="dxa"/>
            <w:gridSpan w:val="2"/>
            <w:vMerge w:val="restart"/>
            <w:tcBorders>
              <w:bottom w:val="single" w:sz="4" w:space="0" w:color="auto"/>
            </w:tcBorders>
          </w:tcPr>
          <w:p w14:paraId="38444EEC" w14:textId="58AF89FE" w:rsidR="007E27B2" w:rsidRDefault="007E27B2" w:rsidP="007E27B2">
            <w:pPr>
              <w:jc w:val="center"/>
            </w:pPr>
          </w:p>
          <w:p w14:paraId="614DCAE9" w14:textId="006E2D3B" w:rsidR="007E27B2" w:rsidRDefault="007E27B2" w:rsidP="007E27B2">
            <w:pPr>
              <w:jc w:val="center"/>
            </w:pPr>
          </w:p>
          <w:p w14:paraId="1DC9E915" w14:textId="77777777" w:rsidR="007E27B2" w:rsidRPr="00887C83" w:rsidRDefault="007E27B2" w:rsidP="007E27B2">
            <w:pPr>
              <w:jc w:val="center"/>
            </w:pPr>
          </w:p>
          <w:p w14:paraId="2F94870E" w14:textId="77777777" w:rsidR="007E27B2" w:rsidRDefault="007E27B2" w:rsidP="007E27B2">
            <w:pPr>
              <w:pStyle w:val="Paragrafoelenco"/>
              <w:numPr>
                <w:ilvl w:val="0"/>
                <w:numId w:val="3"/>
              </w:numPr>
              <w:ind w:left="284"/>
              <w:jc w:val="center"/>
            </w:pPr>
            <w:r>
              <w:t>ORGANIZZAZIONE</w:t>
            </w:r>
          </w:p>
        </w:tc>
        <w:tc>
          <w:tcPr>
            <w:tcW w:w="2024" w:type="dxa"/>
            <w:gridSpan w:val="2"/>
            <w:vMerge w:val="restart"/>
            <w:tcBorders>
              <w:bottom w:val="single" w:sz="4" w:space="0" w:color="auto"/>
            </w:tcBorders>
          </w:tcPr>
          <w:p w14:paraId="700DFD53" w14:textId="5B104E11" w:rsidR="007E27B2" w:rsidRDefault="007E27B2" w:rsidP="007E27B2">
            <w:pPr>
              <w:jc w:val="center"/>
            </w:pPr>
          </w:p>
          <w:p w14:paraId="1B8FBB6B" w14:textId="7415B828" w:rsidR="007E27B2" w:rsidRDefault="007E27B2" w:rsidP="007E27B2">
            <w:pPr>
              <w:jc w:val="center"/>
            </w:pPr>
          </w:p>
          <w:p w14:paraId="0046D0E5" w14:textId="62595AFD" w:rsidR="007E27B2" w:rsidRDefault="007E27B2" w:rsidP="007E27B2">
            <w:pPr>
              <w:jc w:val="center"/>
            </w:pPr>
          </w:p>
          <w:p w14:paraId="190485A3" w14:textId="5D877D01" w:rsidR="007E27B2" w:rsidRDefault="007E27B2" w:rsidP="007E27B2">
            <w:pPr>
              <w:jc w:val="center"/>
            </w:pPr>
          </w:p>
          <w:p w14:paraId="31D37172" w14:textId="17B3F357" w:rsidR="007E27B2" w:rsidRDefault="007E27B2" w:rsidP="007E27B2">
            <w:pPr>
              <w:jc w:val="center"/>
            </w:pPr>
          </w:p>
          <w:p w14:paraId="6D8B0AAC" w14:textId="0A255FEC" w:rsidR="007E27B2" w:rsidRDefault="007E27B2" w:rsidP="007E27B2">
            <w:pPr>
              <w:jc w:val="center"/>
            </w:pPr>
          </w:p>
          <w:p w14:paraId="56DDA8E4" w14:textId="10A50999" w:rsidR="007E27B2" w:rsidRDefault="007E27B2" w:rsidP="007E27B2">
            <w:pPr>
              <w:jc w:val="center"/>
            </w:pPr>
          </w:p>
          <w:p w14:paraId="266DF319" w14:textId="6313C89E" w:rsidR="007E27B2" w:rsidRDefault="007E27B2" w:rsidP="007E27B2">
            <w:pPr>
              <w:jc w:val="center"/>
            </w:pPr>
          </w:p>
          <w:p w14:paraId="09043AA1" w14:textId="0249F52E" w:rsidR="007E27B2" w:rsidRDefault="007E27B2" w:rsidP="007E27B2">
            <w:pPr>
              <w:jc w:val="center"/>
            </w:pPr>
          </w:p>
          <w:p w14:paraId="6A4F8C26" w14:textId="08C06E9E" w:rsidR="007E27B2" w:rsidRDefault="007E27B2" w:rsidP="007E27B2">
            <w:pPr>
              <w:jc w:val="center"/>
            </w:pPr>
          </w:p>
          <w:p w14:paraId="59606196" w14:textId="618CAE8D" w:rsidR="007E27B2" w:rsidRDefault="007E27B2" w:rsidP="007E27B2">
            <w:pPr>
              <w:jc w:val="center"/>
            </w:pPr>
          </w:p>
          <w:p w14:paraId="6D11491C" w14:textId="4B2EBAF8" w:rsidR="007E27B2" w:rsidRDefault="007E27B2" w:rsidP="007E27B2">
            <w:pPr>
              <w:jc w:val="center"/>
            </w:pPr>
          </w:p>
          <w:p w14:paraId="5AC7A96A" w14:textId="38BB21DF" w:rsidR="007E27B2" w:rsidRDefault="007E27B2" w:rsidP="007E27B2">
            <w:pPr>
              <w:jc w:val="center"/>
            </w:pPr>
          </w:p>
          <w:p w14:paraId="7E0F4418" w14:textId="77777777" w:rsidR="007E27B2" w:rsidRDefault="007E27B2" w:rsidP="007E27B2">
            <w:pPr>
              <w:jc w:val="center"/>
            </w:pPr>
          </w:p>
          <w:p w14:paraId="63BC3FCD" w14:textId="32D45246" w:rsidR="007E27B2" w:rsidRDefault="007E27B2" w:rsidP="007E27B2">
            <w:pPr>
              <w:jc w:val="center"/>
            </w:pPr>
            <w:r w:rsidRPr="00FE6812">
              <w:t>Titolari di incarichi politici, di amministrazione, di direzione o di governo</w:t>
            </w:r>
          </w:p>
        </w:tc>
        <w:tc>
          <w:tcPr>
            <w:tcW w:w="4719" w:type="dxa"/>
            <w:gridSpan w:val="2"/>
            <w:tcBorders>
              <w:bottom w:val="single" w:sz="4" w:space="0" w:color="auto"/>
            </w:tcBorders>
          </w:tcPr>
          <w:p w14:paraId="47E895FB" w14:textId="77777777" w:rsidR="007E27B2" w:rsidRDefault="007E27B2" w:rsidP="007E27B2">
            <w:pPr>
              <w:rPr>
                <w:rFonts w:ascii="Calibri" w:hAnsi="Calibri"/>
                <w:color w:val="000000"/>
              </w:rPr>
            </w:pPr>
          </w:p>
          <w:p w14:paraId="40CE9759" w14:textId="77777777" w:rsidR="007E27B2" w:rsidRDefault="007E27B2" w:rsidP="007E27B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Organi di indirizzo politico e di amministrazione e gestione, con l'indicazione delle rispettive competenze</w:t>
            </w:r>
          </w:p>
          <w:p w14:paraId="50911104" w14:textId="77777777" w:rsidR="007E27B2" w:rsidRDefault="007E27B2" w:rsidP="007E27B2"/>
        </w:tc>
        <w:tc>
          <w:tcPr>
            <w:tcW w:w="2318" w:type="dxa"/>
          </w:tcPr>
          <w:p w14:paraId="68469E91" w14:textId="7FFE25DD" w:rsidR="007E27B2" w:rsidRDefault="007E27B2" w:rsidP="007E27B2"/>
          <w:p w14:paraId="5302A3CF" w14:textId="77777777" w:rsidR="007E27B2" w:rsidRPr="00FC58B6" w:rsidRDefault="007E27B2" w:rsidP="007E27B2"/>
          <w:p w14:paraId="783E11E4" w14:textId="16624520" w:rsidR="007E27B2" w:rsidRDefault="007E27B2" w:rsidP="007E27B2">
            <w:pPr>
              <w:rPr>
                <w:lang w:val="en-US"/>
              </w:rPr>
            </w:pPr>
            <w:r>
              <w:rPr>
                <w:lang w:val="en-US"/>
              </w:rPr>
              <w:t>Art, 13, c. 1</w:t>
            </w:r>
          </w:p>
          <w:p w14:paraId="22B15D29" w14:textId="77777777" w:rsidR="007E27B2" w:rsidRPr="00D1741E" w:rsidRDefault="007E27B2" w:rsidP="007E27B2">
            <w:pPr>
              <w:rPr>
                <w:lang w:val="en-US"/>
              </w:rPr>
            </w:pPr>
          </w:p>
          <w:p w14:paraId="00414348" w14:textId="27D1B9A2" w:rsidR="007E27B2" w:rsidRPr="00D1741E" w:rsidRDefault="007E27B2" w:rsidP="007E27B2">
            <w:pPr>
              <w:rPr>
                <w:lang w:val="en-US"/>
              </w:rPr>
            </w:pPr>
          </w:p>
        </w:tc>
        <w:tc>
          <w:tcPr>
            <w:tcW w:w="2470" w:type="dxa"/>
            <w:gridSpan w:val="2"/>
            <w:vMerge w:val="restart"/>
          </w:tcPr>
          <w:p w14:paraId="62BEC08D" w14:textId="77777777" w:rsidR="007E27B2" w:rsidRPr="00D1741E" w:rsidRDefault="007E27B2" w:rsidP="007E27B2">
            <w:pPr>
              <w:rPr>
                <w:lang w:val="en-US"/>
              </w:rPr>
            </w:pPr>
          </w:p>
        </w:tc>
        <w:tc>
          <w:tcPr>
            <w:tcW w:w="3198" w:type="dxa"/>
            <w:gridSpan w:val="7"/>
            <w:tcBorders>
              <w:bottom w:val="single" w:sz="4" w:space="0" w:color="auto"/>
            </w:tcBorders>
          </w:tcPr>
          <w:p w14:paraId="4900DFED" w14:textId="77777777" w:rsidR="007E27B2" w:rsidRDefault="007E27B2" w:rsidP="007E27B2">
            <w:pPr>
              <w:jc w:val="center"/>
            </w:pPr>
          </w:p>
          <w:p w14:paraId="01BA3F2A" w14:textId="77777777" w:rsidR="007E27B2" w:rsidRDefault="007E27B2" w:rsidP="007E27B2">
            <w:pPr>
              <w:jc w:val="center"/>
            </w:pPr>
          </w:p>
          <w:p w14:paraId="1DCC4DC3" w14:textId="58D99F52" w:rsidR="007E27B2" w:rsidRDefault="007E27B2" w:rsidP="007E27B2">
            <w:pPr>
              <w:jc w:val="center"/>
              <w:rPr>
                <w:lang w:val="en-US"/>
              </w:rPr>
            </w:pPr>
            <w:r w:rsidRPr="00851EC3">
              <w:t xml:space="preserve">Servizio Affari </w:t>
            </w:r>
            <w:r>
              <w:t>G</w:t>
            </w:r>
            <w:r w:rsidRPr="00851EC3">
              <w:t>enerali</w:t>
            </w:r>
          </w:p>
        </w:tc>
        <w:tc>
          <w:tcPr>
            <w:tcW w:w="2098" w:type="dxa"/>
            <w:gridSpan w:val="4"/>
            <w:vMerge w:val="restart"/>
          </w:tcPr>
          <w:p w14:paraId="41CFE398" w14:textId="003F98DC" w:rsidR="007E27B2" w:rsidRDefault="007E27B2" w:rsidP="007E27B2">
            <w:pPr>
              <w:jc w:val="center"/>
            </w:pPr>
          </w:p>
          <w:p w14:paraId="22D7ECEA" w14:textId="50A8A14E" w:rsidR="007E27B2" w:rsidRDefault="007E27B2" w:rsidP="007E27B2">
            <w:pPr>
              <w:jc w:val="center"/>
            </w:pPr>
          </w:p>
          <w:p w14:paraId="7040FC75" w14:textId="08220D84" w:rsidR="007E27B2" w:rsidRDefault="007E27B2" w:rsidP="007E27B2">
            <w:pPr>
              <w:jc w:val="center"/>
            </w:pPr>
          </w:p>
          <w:p w14:paraId="1D6D41EB" w14:textId="03869A5C" w:rsidR="007E27B2" w:rsidRDefault="007E27B2" w:rsidP="007E27B2">
            <w:pPr>
              <w:jc w:val="center"/>
            </w:pPr>
          </w:p>
          <w:p w14:paraId="5DDC618F" w14:textId="6A97963F" w:rsidR="007E27B2" w:rsidRDefault="007E27B2" w:rsidP="007E27B2">
            <w:pPr>
              <w:jc w:val="center"/>
            </w:pPr>
          </w:p>
          <w:p w14:paraId="546BCCEC" w14:textId="77777777" w:rsidR="007E27B2" w:rsidRPr="00304784" w:rsidRDefault="007E27B2" w:rsidP="007E27B2">
            <w:pPr>
              <w:jc w:val="center"/>
            </w:pPr>
          </w:p>
          <w:p w14:paraId="5F5B0912" w14:textId="03F01168" w:rsidR="007E27B2" w:rsidRPr="00A058A3" w:rsidRDefault="007E27B2" w:rsidP="007E27B2">
            <w:pPr>
              <w:jc w:val="center"/>
            </w:pPr>
            <w:r>
              <w:t>Da pubblicare entro tre mesi dall’elezione e per i</w:t>
            </w:r>
            <w:r w:rsidRPr="00A058A3">
              <w:t xml:space="preserve"> tre anni successiv</w:t>
            </w:r>
            <w:r>
              <w:t>i alla cessazione del mandato</w:t>
            </w:r>
            <w:r w:rsidRPr="00A058A3">
              <w:t xml:space="preserve">, </w:t>
            </w:r>
            <w:r>
              <w:t xml:space="preserve">fatte </w:t>
            </w:r>
            <w:r w:rsidRPr="00A058A3">
              <w:t>salve le informazioni concernenti la situazione patrimoniale</w:t>
            </w:r>
            <w:r>
              <w:t xml:space="preserve"> (da pubblicare fino alla cessazione del mandato)</w:t>
            </w:r>
          </w:p>
        </w:tc>
        <w:tc>
          <w:tcPr>
            <w:tcW w:w="2964" w:type="dxa"/>
            <w:gridSpan w:val="6"/>
            <w:vMerge w:val="restart"/>
            <w:tcBorders>
              <w:bottom w:val="single" w:sz="4" w:space="0" w:color="auto"/>
            </w:tcBorders>
          </w:tcPr>
          <w:p w14:paraId="4277E2FD" w14:textId="25F601A1" w:rsidR="007E27B2" w:rsidRDefault="007E27B2" w:rsidP="007E27B2">
            <w:pPr>
              <w:jc w:val="center"/>
            </w:pPr>
          </w:p>
          <w:p w14:paraId="69A94112" w14:textId="1D32499A" w:rsidR="007E27B2" w:rsidRDefault="007E27B2" w:rsidP="007E27B2">
            <w:pPr>
              <w:jc w:val="center"/>
            </w:pPr>
          </w:p>
          <w:p w14:paraId="2D3E484D" w14:textId="49688405" w:rsidR="007E27B2" w:rsidRDefault="007E27B2" w:rsidP="007E27B2">
            <w:pPr>
              <w:jc w:val="center"/>
            </w:pPr>
          </w:p>
          <w:p w14:paraId="499D89AF" w14:textId="77777777" w:rsidR="007E27B2" w:rsidRPr="00A058A3" w:rsidRDefault="007E27B2" w:rsidP="007E27B2">
            <w:pPr>
              <w:jc w:val="center"/>
            </w:pPr>
          </w:p>
          <w:p w14:paraId="0C4BC986" w14:textId="5C3986D2" w:rsidR="007E27B2" w:rsidRPr="00D1741E" w:rsidRDefault="007E27B2" w:rsidP="007E27B2">
            <w:pPr>
              <w:jc w:val="center"/>
              <w:rPr>
                <w:lang w:val="en-US"/>
              </w:rPr>
            </w:pPr>
            <w:r>
              <w:t>TEMPESTIVO</w:t>
            </w:r>
          </w:p>
        </w:tc>
      </w:tr>
      <w:tr w:rsidR="007E27B2" w:rsidRPr="0039702E" w14:paraId="5F32BDBA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152"/>
        </w:trPr>
        <w:tc>
          <w:tcPr>
            <w:tcW w:w="2325" w:type="dxa"/>
            <w:gridSpan w:val="2"/>
            <w:vMerge/>
          </w:tcPr>
          <w:p w14:paraId="6418BA25" w14:textId="77777777" w:rsidR="007E27B2" w:rsidRDefault="007E27B2" w:rsidP="007E27B2">
            <w:pPr>
              <w:jc w:val="center"/>
            </w:pPr>
          </w:p>
        </w:tc>
        <w:tc>
          <w:tcPr>
            <w:tcW w:w="2024" w:type="dxa"/>
            <w:gridSpan w:val="2"/>
            <w:vMerge/>
          </w:tcPr>
          <w:p w14:paraId="23A9F99B" w14:textId="77777777" w:rsidR="007E27B2" w:rsidRDefault="007E27B2" w:rsidP="007E27B2">
            <w:pPr>
              <w:jc w:val="center"/>
            </w:pPr>
          </w:p>
        </w:tc>
        <w:tc>
          <w:tcPr>
            <w:tcW w:w="4719" w:type="dxa"/>
            <w:gridSpan w:val="2"/>
            <w:tcBorders>
              <w:bottom w:val="single" w:sz="4" w:space="0" w:color="auto"/>
            </w:tcBorders>
          </w:tcPr>
          <w:p w14:paraId="4AD972D2" w14:textId="77777777" w:rsidR="007E27B2" w:rsidRDefault="007E27B2" w:rsidP="007E27B2">
            <w:pPr>
              <w:rPr>
                <w:rFonts w:ascii="Calibri" w:hAnsi="Calibri"/>
                <w:color w:val="000000"/>
              </w:rPr>
            </w:pPr>
          </w:p>
          <w:p w14:paraId="1316AF05" w14:textId="120A80B0" w:rsidR="007E27B2" w:rsidRDefault="007E27B2" w:rsidP="007E27B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Atto di nomina o di proclamazione, con l'indicazione della durata dell'incarico o del mandato elettivo dei </w:t>
            </w:r>
            <w:r w:rsidRPr="001E29CA">
              <w:rPr>
                <w:rFonts w:ascii="Calibri" w:hAnsi="Calibri"/>
                <w:i/>
                <w:color w:val="000000"/>
              </w:rPr>
              <w:t>titolari di incarichi politici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  <w:p w14:paraId="6845064A" w14:textId="77777777" w:rsidR="007E27B2" w:rsidRDefault="007E27B2" w:rsidP="007E27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18" w:type="dxa"/>
          </w:tcPr>
          <w:p w14:paraId="38B0E8B8" w14:textId="77777777" w:rsidR="007E27B2" w:rsidRDefault="007E27B2" w:rsidP="007E27B2"/>
          <w:p w14:paraId="3B0F3CEB" w14:textId="16E664F1" w:rsidR="007E27B2" w:rsidRPr="00170453" w:rsidRDefault="007E27B2" w:rsidP="007E27B2">
            <w:r w:rsidRPr="00170453">
              <w:t>Art. 14, c. 1, le</w:t>
            </w:r>
            <w:r>
              <w:t>t</w:t>
            </w:r>
            <w:r w:rsidRPr="00170453">
              <w:t xml:space="preserve">t. </w:t>
            </w:r>
            <w:r>
              <w:t>A</w:t>
            </w:r>
          </w:p>
        </w:tc>
        <w:tc>
          <w:tcPr>
            <w:tcW w:w="2470" w:type="dxa"/>
            <w:gridSpan w:val="2"/>
            <w:vMerge/>
            <w:tcBorders>
              <w:bottom w:val="single" w:sz="4" w:space="0" w:color="auto"/>
            </w:tcBorders>
          </w:tcPr>
          <w:p w14:paraId="52A0DCC2" w14:textId="77777777" w:rsidR="007E27B2" w:rsidRPr="006A78DA" w:rsidRDefault="007E27B2" w:rsidP="007E27B2"/>
        </w:tc>
        <w:tc>
          <w:tcPr>
            <w:tcW w:w="3198" w:type="dxa"/>
            <w:gridSpan w:val="7"/>
            <w:tcBorders>
              <w:bottom w:val="single" w:sz="4" w:space="0" w:color="auto"/>
            </w:tcBorders>
          </w:tcPr>
          <w:p w14:paraId="1F1D1F80" w14:textId="77777777" w:rsidR="007E27B2" w:rsidRDefault="007E27B2" w:rsidP="007E27B2">
            <w:pPr>
              <w:jc w:val="center"/>
            </w:pPr>
          </w:p>
          <w:p w14:paraId="41ED0579" w14:textId="77777777" w:rsidR="007E27B2" w:rsidRDefault="007E27B2" w:rsidP="007E27B2">
            <w:pPr>
              <w:jc w:val="center"/>
            </w:pPr>
          </w:p>
          <w:p w14:paraId="7D169EED" w14:textId="24EC4EC3" w:rsidR="007E27B2" w:rsidRPr="006A78DA" w:rsidRDefault="007E27B2" w:rsidP="007E27B2">
            <w:pPr>
              <w:jc w:val="center"/>
            </w:pPr>
            <w:r w:rsidRPr="00851EC3">
              <w:t xml:space="preserve">Servizio Affari </w:t>
            </w:r>
            <w:r>
              <w:t>G</w:t>
            </w:r>
            <w:r w:rsidRPr="00851EC3">
              <w:t>enerali</w:t>
            </w:r>
          </w:p>
        </w:tc>
        <w:tc>
          <w:tcPr>
            <w:tcW w:w="2098" w:type="dxa"/>
            <w:gridSpan w:val="4"/>
            <w:vMerge/>
          </w:tcPr>
          <w:p w14:paraId="67DBDC70" w14:textId="77777777" w:rsidR="007E27B2" w:rsidRPr="00304784" w:rsidRDefault="007E27B2" w:rsidP="007E27B2">
            <w:pPr>
              <w:jc w:val="center"/>
            </w:pPr>
          </w:p>
        </w:tc>
        <w:tc>
          <w:tcPr>
            <w:tcW w:w="2964" w:type="dxa"/>
            <w:gridSpan w:val="6"/>
            <w:vMerge/>
          </w:tcPr>
          <w:p w14:paraId="78A4A3F4" w14:textId="77777777" w:rsidR="007E27B2" w:rsidRPr="00A058A3" w:rsidRDefault="007E27B2" w:rsidP="007E27B2">
            <w:pPr>
              <w:jc w:val="center"/>
            </w:pPr>
          </w:p>
        </w:tc>
      </w:tr>
      <w:tr w:rsidR="004B1D86" w:rsidRPr="0039702E" w14:paraId="06F631F9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716"/>
        </w:trPr>
        <w:tc>
          <w:tcPr>
            <w:tcW w:w="2325" w:type="dxa"/>
            <w:gridSpan w:val="2"/>
            <w:vMerge/>
          </w:tcPr>
          <w:p w14:paraId="38A56C9A" w14:textId="77777777" w:rsidR="004B1D86" w:rsidRDefault="004B1D8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</w:tcPr>
          <w:p w14:paraId="3D44163B" w14:textId="77777777" w:rsidR="004B1D86" w:rsidRDefault="004B1D8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bottom w:val="single" w:sz="4" w:space="0" w:color="auto"/>
            </w:tcBorders>
          </w:tcPr>
          <w:p w14:paraId="78159771" w14:textId="300E9F2B" w:rsidR="004B1D86" w:rsidRDefault="004B1D86" w:rsidP="0005214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Curricula dei titolari di incarichi politici</w:t>
            </w:r>
          </w:p>
          <w:p w14:paraId="6F5FCB39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18" w:type="dxa"/>
          </w:tcPr>
          <w:p w14:paraId="49044F9B" w14:textId="640F924B" w:rsidR="004B1D86" w:rsidRPr="00304784" w:rsidRDefault="004B1D86" w:rsidP="004A09CE">
            <w:r w:rsidRPr="00170453">
              <w:t>Art. 14, c. 1, le</w:t>
            </w:r>
            <w:r>
              <w:t>t</w:t>
            </w:r>
            <w:r w:rsidRPr="00170453">
              <w:t xml:space="preserve">t. </w:t>
            </w:r>
            <w:r>
              <w:t>B</w:t>
            </w:r>
          </w:p>
        </w:tc>
        <w:tc>
          <w:tcPr>
            <w:tcW w:w="2470" w:type="dxa"/>
            <w:gridSpan w:val="2"/>
            <w:tcBorders>
              <w:bottom w:val="single" w:sz="4" w:space="0" w:color="auto"/>
            </w:tcBorders>
          </w:tcPr>
          <w:p w14:paraId="456EB790" w14:textId="77777777" w:rsidR="004B1D86" w:rsidRPr="006A78DA" w:rsidRDefault="004B1D86" w:rsidP="004A09CE"/>
        </w:tc>
        <w:tc>
          <w:tcPr>
            <w:tcW w:w="3198" w:type="dxa"/>
            <w:gridSpan w:val="7"/>
            <w:tcBorders>
              <w:bottom w:val="single" w:sz="4" w:space="0" w:color="auto"/>
            </w:tcBorders>
          </w:tcPr>
          <w:p w14:paraId="4384E960" w14:textId="77777777" w:rsidR="004B1D86" w:rsidRDefault="004B1D86" w:rsidP="006A78DA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</w:tcPr>
          <w:p w14:paraId="5CF9EE73" w14:textId="77777777" w:rsidR="004B1D86" w:rsidRPr="00304784" w:rsidRDefault="004B1D86" w:rsidP="004A09CE">
            <w:pPr>
              <w:jc w:val="center"/>
            </w:pPr>
          </w:p>
        </w:tc>
        <w:tc>
          <w:tcPr>
            <w:tcW w:w="2964" w:type="dxa"/>
            <w:gridSpan w:val="6"/>
            <w:vMerge/>
          </w:tcPr>
          <w:p w14:paraId="7B3DA52A" w14:textId="77777777" w:rsidR="004B1D86" w:rsidRPr="00A058A3" w:rsidRDefault="004B1D86" w:rsidP="004A09CE">
            <w:pPr>
              <w:jc w:val="center"/>
            </w:pPr>
          </w:p>
        </w:tc>
      </w:tr>
      <w:tr w:rsidR="004B1D86" w:rsidRPr="0039702E" w14:paraId="56C3D9E3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3799"/>
        </w:trPr>
        <w:tc>
          <w:tcPr>
            <w:tcW w:w="2325" w:type="dxa"/>
            <w:gridSpan w:val="2"/>
            <w:vMerge/>
            <w:tcBorders>
              <w:bottom w:val="single" w:sz="4" w:space="0" w:color="auto"/>
            </w:tcBorders>
          </w:tcPr>
          <w:p w14:paraId="2DE7DEB9" w14:textId="77777777" w:rsidR="004B1D86" w:rsidRDefault="004B1D8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  <w:tcBorders>
              <w:bottom w:val="single" w:sz="4" w:space="0" w:color="auto"/>
            </w:tcBorders>
          </w:tcPr>
          <w:p w14:paraId="33581AB4" w14:textId="77777777" w:rsidR="004B1D86" w:rsidRDefault="004B1D8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052768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Compensi di qualsiasi natura connessi all'assunzione della carica</w:t>
            </w:r>
          </w:p>
          <w:p w14:paraId="1EC5AD94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</w:p>
          <w:p w14:paraId="20A0D6B7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Importi di viaggi di servizio e missioni pagati con fondi pubblici</w:t>
            </w:r>
          </w:p>
          <w:p w14:paraId="5559FD0D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</w:p>
          <w:p w14:paraId="784DBC01" w14:textId="77777777" w:rsidR="004B1D86" w:rsidRDefault="004B1D86" w:rsidP="00052142">
            <w:r w:rsidRPr="0023127D">
              <w:t>Dati relativi all'assunzione di altre cariche, presso enti pubblici o privati, e relativi compensi a qualsiasi titolo corrisposti</w:t>
            </w:r>
          </w:p>
          <w:p w14:paraId="59325BDC" w14:textId="77777777" w:rsidR="004B1D86" w:rsidRDefault="004B1D86" w:rsidP="00052142"/>
          <w:p w14:paraId="7BFAFD88" w14:textId="60B3C64A" w:rsidR="004B1D86" w:rsidRDefault="004B1D86" w:rsidP="0005214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Altri eventuali incarichi con oneri a carico della finanza pubblica e indicazione dei compensi spettanti</w:t>
            </w:r>
          </w:p>
          <w:p w14:paraId="66DD38D9" w14:textId="77777777" w:rsidR="004B1D86" w:rsidRDefault="004B1D86" w:rsidP="000521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18" w:type="dxa"/>
          </w:tcPr>
          <w:p w14:paraId="4FDAD325" w14:textId="2178F8E3" w:rsidR="004B1D86" w:rsidRPr="00FC58B6" w:rsidRDefault="004B1D86" w:rsidP="004A09CE">
            <w:pPr>
              <w:rPr>
                <w:lang w:val="en-US"/>
              </w:rPr>
            </w:pPr>
            <w:r w:rsidRPr="00FC58B6">
              <w:rPr>
                <w:lang w:val="en-US"/>
              </w:rPr>
              <w:t>Art. 14, c. 1, lett. C,D,E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E30504" w14:textId="77777777" w:rsidR="004B1D86" w:rsidRPr="00FC58B6" w:rsidRDefault="004B1D86" w:rsidP="004A09CE">
            <w:pPr>
              <w:rPr>
                <w:lang w:val="en-US"/>
              </w:rPr>
            </w:pPr>
          </w:p>
        </w:tc>
        <w:tc>
          <w:tcPr>
            <w:tcW w:w="31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57D55D0" w14:textId="77777777" w:rsidR="007E27B2" w:rsidRDefault="007E27B2" w:rsidP="004A09CE">
            <w:pPr>
              <w:jc w:val="center"/>
            </w:pPr>
          </w:p>
          <w:p w14:paraId="26653F0E" w14:textId="77777777" w:rsidR="007E27B2" w:rsidRDefault="007E27B2" w:rsidP="004A09CE">
            <w:pPr>
              <w:jc w:val="center"/>
            </w:pPr>
          </w:p>
          <w:p w14:paraId="49343A03" w14:textId="0BA30CC2" w:rsidR="004B1D86" w:rsidRPr="006A78DA" w:rsidRDefault="007E27B2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</w:tcPr>
          <w:p w14:paraId="73A25556" w14:textId="77777777" w:rsidR="004B1D86" w:rsidRPr="00304784" w:rsidRDefault="004B1D86" w:rsidP="004A09CE">
            <w:pPr>
              <w:jc w:val="center"/>
            </w:pPr>
          </w:p>
        </w:tc>
        <w:tc>
          <w:tcPr>
            <w:tcW w:w="2964" w:type="dxa"/>
            <w:gridSpan w:val="6"/>
            <w:vMerge/>
            <w:tcBorders>
              <w:bottom w:val="single" w:sz="4" w:space="0" w:color="auto"/>
            </w:tcBorders>
          </w:tcPr>
          <w:p w14:paraId="35B0B2B0" w14:textId="77777777" w:rsidR="004B1D86" w:rsidRPr="00A058A3" w:rsidRDefault="004B1D86" w:rsidP="004A09CE">
            <w:pPr>
              <w:jc w:val="center"/>
            </w:pPr>
          </w:p>
        </w:tc>
      </w:tr>
      <w:tr w:rsidR="00FC58B6" w:rsidRPr="0039702E" w14:paraId="14A10CDB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987"/>
        </w:trPr>
        <w:tc>
          <w:tcPr>
            <w:tcW w:w="2325" w:type="dxa"/>
            <w:gridSpan w:val="2"/>
            <w:vMerge/>
            <w:tcBorders>
              <w:bottom w:val="single" w:sz="4" w:space="0" w:color="auto"/>
            </w:tcBorders>
          </w:tcPr>
          <w:p w14:paraId="29D2325B" w14:textId="77777777" w:rsidR="00FC58B6" w:rsidRDefault="00FC58B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  <w:tcBorders>
              <w:bottom w:val="single" w:sz="4" w:space="0" w:color="auto"/>
            </w:tcBorders>
          </w:tcPr>
          <w:p w14:paraId="7FE2A432" w14:textId="77777777" w:rsidR="00FC58B6" w:rsidRDefault="00FC58B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C21BE2" w14:textId="0768D968" w:rsidR="00FC58B6" w:rsidRDefault="00FC58B6" w:rsidP="00FC58B6">
            <w:pPr>
              <w:pStyle w:val="Paragrafoelenco"/>
              <w:numPr>
                <w:ilvl w:val="0"/>
                <w:numId w:val="8"/>
              </w:numPr>
            </w:pPr>
            <w:r>
              <w:t>– (</w:t>
            </w:r>
            <w:r w:rsidRPr="00F2032B">
              <w:rPr>
                <w:shd w:val="clear" w:color="auto" w:fill="D9D9D9" w:themeFill="background1" w:themeFillShade="D9"/>
              </w:rPr>
              <w:t>SOLO PER ENTI &gt; 15.000 ABITANTI</w:t>
            </w:r>
            <w:r>
              <w:t>)</w:t>
            </w:r>
            <w:r w:rsidRPr="00FC58B6">
              <w:t xml:space="preserve"> dichiarazione concernente diritti reali su beni immobili e su beni mobili iscritti in pubblici registri, titolarità di imprese, azioni di società, quote di partecipazione a società, esercizio di funzioni di amministratore [Per il soggetto, il coniuge non separato e i parenti entro il secondo grado,</w:t>
            </w:r>
            <w:r>
              <w:t xml:space="preserve"> se acconsentono, </w:t>
            </w:r>
            <w:r w:rsidRPr="00FC58B6">
              <w:t>riferita al momento dell'assunzione dell'incarico]</w:t>
            </w:r>
          </w:p>
        </w:tc>
        <w:tc>
          <w:tcPr>
            <w:tcW w:w="2318" w:type="dxa"/>
          </w:tcPr>
          <w:p w14:paraId="08FE886C" w14:textId="77777777" w:rsidR="00FC58B6" w:rsidRDefault="00FC58B6" w:rsidP="004A09CE"/>
          <w:p w14:paraId="72EA2B9D" w14:textId="2057B9CB" w:rsidR="00F2032B" w:rsidRDefault="00FC58B6" w:rsidP="004A09CE">
            <w:pPr>
              <w:rPr>
                <w:lang w:val="en-US"/>
              </w:rPr>
            </w:pPr>
            <w:r w:rsidRPr="00FC58B6">
              <w:rPr>
                <w:lang w:val="en-US"/>
              </w:rPr>
              <w:t xml:space="preserve">Art. 14, c. 1, lett. </w:t>
            </w:r>
            <w:r w:rsidR="00F2032B">
              <w:rPr>
                <w:lang w:val="en-US"/>
              </w:rPr>
              <w:t>F</w:t>
            </w:r>
          </w:p>
          <w:p w14:paraId="607F6AA0" w14:textId="77777777" w:rsidR="00F2032B" w:rsidRDefault="00F2032B" w:rsidP="004A09CE">
            <w:pPr>
              <w:rPr>
                <w:lang w:val="en-US"/>
              </w:rPr>
            </w:pPr>
          </w:p>
          <w:p w14:paraId="15B4818C" w14:textId="10C3E928" w:rsidR="00FC58B6" w:rsidRPr="00925FF9" w:rsidRDefault="00FC58B6" w:rsidP="00F2032B">
            <w:pPr>
              <w:rPr>
                <w:lang w:val="en-US"/>
              </w:rPr>
            </w:pPr>
            <w:r>
              <w:rPr>
                <w:lang w:val="en-US"/>
              </w:rPr>
              <w:t>Art. 2, c. 1</w:t>
            </w:r>
            <w:r w:rsidR="00F2032B">
              <w:rPr>
                <w:lang w:val="en-US"/>
              </w:rPr>
              <w:t xml:space="preserve"> </w:t>
            </w:r>
            <w:r w:rsidRPr="00925FF9">
              <w:rPr>
                <w:lang w:val="en-US"/>
              </w:rPr>
              <w:t>L. n. 441/1982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BC4490" w14:textId="77777777" w:rsidR="00FC58B6" w:rsidRPr="00925FF9" w:rsidRDefault="00FC58B6" w:rsidP="004A09CE">
            <w:pPr>
              <w:rPr>
                <w:lang w:val="en-US"/>
              </w:rPr>
            </w:pPr>
          </w:p>
          <w:p w14:paraId="48DAA689" w14:textId="5FE5526C" w:rsidR="00FC58B6" w:rsidRPr="00FC58B6" w:rsidRDefault="00F2032B" w:rsidP="004A09CE">
            <w:r>
              <w:t>Sanzioni ex art. 47 d.lgs. 33/2013 (attualmente sospese)</w:t>
            </w:r>
          </w:p>
        </w:tc>
        <w:tc>
          <w:tcPr>
            <w:tcW w:w="31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CFB811A" w14:textId="77777777" w:rsidR="00FC58B6" w:rsidRPr="00FC58B6" w:rsidRDefault="00FC58B6" w:rsidP="004A09CE">
            <w:pPr>
              <w:jc w:val="center"/>
            </w:pPr>
          </w:p>
          <w:p w14:paraId="6EA926BF" w14:textId="77777777" w:rsidR="00FC58B6" w:rsidRPr="00FC58B6" w:rsidRDefault="00FC58B6" w:rsidP="004A09CE">
            <w:pPr>
              <w:jc w:val="center"/>
            </w:pPr>
          </w:p>
          <w:p w14:paraId="0733A4F9" w14:textId="02998F1B" w:rsidR="00FC58B6" w:rsidRDefault="00FC58B6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  <w:tcBorders>
              <w:bottom w:val="single" w:sz="4" w:space="0" w:color="auto"/>
            </w:tcBorders>
          </w:tcPr>
          <w:p w14:paraId="634C97B5" w14:textId="77777777" w:rsidR="00FC58B6" w:rsidRPr="00304784" w:rsidRDefault="00FC58B6" w:rsidP="004A09CE">
            <w:pPr>
              <w:jc w:val="center"/>
            </w:pPr>
          </w:p>
        </w:tc>
        <w:tc>
          <w:tcPr>
            <w:tcW w:w="2964" w:type="dxa"/>
            <w:gridSpan w:val="6"/>
            <w:tcBorders>
              <w:bottom w:val="single" w:sz="4" w:space="0" w:color="auto"/>
            </w:tcBorders>
          </w:tcPr>
          <w:p w14:paraId="115517DF" w14:textId="77777777" w:rsidR="00FC58B6" w:rsidRDefault="00FC58B6" w:rsidP="00FC58B6">
            <w:pPr>
              <w:jc w:val="center"/>
            </w:pPr>
          </w:p>
          <w:p w14:paraId="0C64DDE3" w14:textId="5978FB7F" w:rsidR="00FC58B6" w:rsidRDefault="00FC58B6" w:rsidP="00FC58B6">
            <w:pPr>
              <w:jc w:val="center"/>
            </w:pPr>
            <w:r>
              <w:t>Da presentare</w:t>
            </w:r>
            <w:r w:rsidRPr="00FC58B6">
              <w:t xml:space="preserve"> una sola volta entro 3 mesi</w:t>
            </w:r>
            <w:r>
              <w:t xml:space="preserve"> dall’</w:t>
            </w:r>
            <w:r w:rsidRPr="00FC58B6">
              <w:t>elezione, dalla nomina o</w:t>
            </w:r>
            <w:r>
              <w:t xml:space="preserve"> dal conferimento dell'incarico</w:t>
            </w:r>
          </w:p>
        </w:tc>
      </w:tr>
      <w:tr w:rsidR="00FC58B6" w:rsidRPr="0039702E" w14:paraId="56110BFD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  <w:tcBorders>
              <w:bottom w:val="single" w:sz="4" w:space="0" w:color="auto"/>
            </w:tcBorders>
          </w:tcPr>
          <w:p w14:paraId="2CCF969E" w14:textId="77777777" w:rsidR="00FC58B6" w:rsidRDefault="00FC58B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  <w:tcBorders>
              <w:bottom w:val="single" w:sz="4" w:space="0" w:color="auto"/>
            </w:tcBorders>
          </w:tcPr>
          <w:p w14:paraId="32D1F5F4" w14:textId="77777777" w:rsidR="00FC58B6" w:rsidRDefault="00FC58B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D56137" w14:textId="3EA58BDB" w:rsidR="00FC58B6" w:rsidRDefault="00F2032B" w:rsidP="00F2032B">
            <w:r w:rsidRPr="00F2032B">
              <w:t xml:space="preserve">2) </w:t>
            </w:r>
            <w:r>
              <w:t>– (</w:t>
            </w:r>
            <w:r w:rsidRPr="00F2032B">
              <w:rPr>
                <w:shd w:val="clear" w:color="auto" w:fill="D9D9D9" w:themeFill="background1" w:themeFillShade="D9"/>
              </w:rPr>
              <w:t>SOLO PER ENTI &gt; 15.000 ABITANTI</w:t>
            </w:r>
            <w:r>
              <w:t>)</w:t>
            </w:r>
            <w:r w:rsidRPr="00FC58B6">
              <w:t xml:space="preserve"> </w:t>
            </w:r>
            <w:r w:rsidRPr="00F2032B">
              <w:t xml:space="preserve">copia dell'ultima dichiarazione dei redditi soggetti all'imposta sui redditi delle persone fisiche [Per il soggetto, il coniuge non separato e i parenti entro il secondo grado, </w:t>
            </w:r>
            <w:r>
              <w:t>se acconsentono</w:t>
            </w:r>
            <w:r w:rsidRPr="00F2032B">
              <w:t xml:space="preserve"> </w:t>
            </w:r>
          </w:p>
        </w:tc>
        <w:tc>
          <w:tcPr>
            <w:tcW w:w="2318" w:type="dxa"/>
          </w:tcPr>
          <w:p w14:paraId="766B0A67" w14:textId="77777777" w:rsidR="00666C9F" w:rsidRPr="00925FF9" w:rsidRDefault="00666C9F" w:rsidP="004A09CE"/>
          <w:p w14:paraId="62E73960" w14:textId="19A8A913" w:rsidR="00F2032B" w:rsidRDefault="00F2032B" w:rsidP="004A09CE">
            <w:pPr>
              <w:rPr>
                <w:lang w:val="en-US"/>
              </w:rPr>
            </w:pPr>
            <w:r>
              <w:rPr>
                <w:lang w:val="en-US"/>
              </w:rPr>
              <w:t>Art. 14, c. 1, lett. F</w:t>
            </w:r>
          </w:p>
          <w:p w14:paraId="6575AA0B" w14:textId="77777777" w:rsidR="00F2032B" w:rsidRDefault="00F2032B" w:rsidP="004A09CE">
            <w:pPr>
              <w:rPr>
                <w:lang w:val="en-US"/>
              </w:rPr>
            </w:pPr>
          </w:p>
          <w:p w14:paraId="03FF5114" w14:textId="2CF5EAC7" w:rsidR="00FC58B6" w:rsidRPr="00F2032B" w:rsidRDefault="00F2032B" w:rsidP="00F2032B">
            <w:pPr>
              <w:rPr>
                <w:lang w:val="en-US"/>
              </w:rPr>
            </w:pPr>
            <w:r w:rsidRPr="00F2032B">
              <w:rPr>
                <w:lang w:val="en-US"/>
              </w:rPr>
              <w:t>Art. 2, c. 1, punto 2,</w:t>
            </w:r>
            <w:r>
              <w:rPr>
                <w:lang w:val="en-US"/>
              </w:rPr>
              <w:t xml:space="preserve"> L</w:t>
            </w:r>
            <w:r w:rsidRPr="00F2032B">
              <w:rPr>
                <w:lang w:val="en-US"/>
              </w:rPr>
              <w:t>. n. 441/1982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D6146D" w14:textId="54FDF157" w:rsidR="00FC58B6" w:rsidRPr="006A78DA" w:rsidRDefault="00F2032B" w:rsidP="004A09CE">
            <w:r>
              <w:t>Sanzioni ex art. 47 d.lgs. 33/2013 (attualmente sospese)</w:t>
            </w:r>
          </w:p>
        </w:tc>
        <w:tc>
          <w:tcPr>
            <w:tcW w:w="31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7CB01D" w14:textId="77777777" w:rsidR="00F2032B" w:rsidRDefault="00F2032B" w:rsidP="004A09CE">
            <w:pPr>
              <w:jc w:val="center"/>
            </w:pPr>
          </w:p>
          <w:p w14:paraId="53DA8139" w14:textId="73F2E65F" w:rsidR="00FC58B6" w:rsidRDefault="00F2032B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  <w:tcBorders>
              <w:bottom w:val="single" w:sz="4" w:space="0" w:color="auto"/>
            </w:tcBorders>
          </w:tcPr>
          <w:p w14:paraId="009C49A4" w14:textId="77777777" w:rsidR="00FC58B6" w:rsidRPr="00304784" w:rsidRDefault="00FC58B6" w:rsidP="004A09CE">
            <w:pPr>
              <w:jc w:val="center"/>
            </w:pPr>
          </w:p>
        </w:tc>
        <w:tc>
          <w:tcPr>
            <w:tcW w:w="2964" w:type="dxa"/>
            <w:gridSpan w:val="6"/>
            <w:tcBorders>
              <w:bottom w:val="single" w:sz="4" w:space="0" w:color="auto"/>
            </w:tcBorders>
          </w:tcPr>
          <w:p w14:paraId="4B09FDEB" w14:textId="77777777" w:rsidR="00F2032B" w:rsidRDefault="00F2032B" w:rsidP="004A09CE">
            <w:pPr>
              <w:jc w:val="center"/>
            </w:pPr>
          </w:p>
          <w:p w14:paraId="06C1DB91" w14:textId="7C7FB9DB" w:rsidR="00FC58B6" w:rsidRDefault="00F2032B" w:rsidP="004A09CE">
            <w:pPr>
              <w:jc w:val="center"/>
            </w:pPr>
            <w:r w:rsidRPr="00F2032B">
              <w:t>Entro 3 mesi dalla elezione, dalla nomina o dal conferimento dell'incarico</w:t>
            </w:r>
          </w:p>
        </w:tc>
      </w:tr>
      <w:tr w:rsidR="00FC58B6" w:rsidRPr="0039702E" w14:paraId="70DF18CE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987"/>
        </w:trPr>
        <w:tc>
          <w:tcPr>
            <w:tcW w:w="2325" w:type="dxa"/>
            <w:gridSpan w:val="2"/>
            <w:vMerge/>
            <w:tcBorders>
              <w:bottom w:val="single" w:sz="4" w:space="0" w:color="auto"/>
            </w:tcBorders>
          </w:tcPr>
          <w:p w14:paraId="7BDEEA82" w14:textId="77777777" w:rsidR="00FC58B6" w:rsidRDefault="00FC58B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  <w:tcBorders>
              <w:bottom w:val="single" w:sz="4" w:space="0" w:color="auto"/>
            </w:tcBorders>
          </w:tcPr>
          <w:p w14:paraId="31D76F6B" w14:textId="77777777" w:rsidR="00FC58B6" w:rsidRDefault="00FC58B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DA2ED1" w14:textId="0F03DFD4" w:rsidR="00FC58B6" w:rsidRDefault="00F2032B" w:rsidP="00F2032B">
            <w:r w:rsidRPr="00F2032B">
              <w:t xml:space="preserve">3) </w:t>
            </w:r>
            <w:r>
              <w:t>– (</w:t>
            </w:r>
            <w:r w:rsidRPr="00F2032B">
              <w:rPr>
                <w:shd w:val="clear" w:color="auto" w:fill="D9D9D9" w:themeFill="background1" w:themeFillShade="D9"/>
              </w:rPr>
              <w:t>SOLO PER ENTI &gt; 15.000 ABITANTI</w:t>
            </w:r>
            <w:r>
              <w:t>)</w:t>
            </w:r>
            <w:r w:rsidRPr="00FC58B6">
              <w:t xml:space="preserve"> </w:t>
            </w:r>
            <w:r w:rsidRPr="00F2032B">
              <w:t xml:space="preserve">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(con allegate copie delle dichiarazioni relative a finanziamenti e contributi per un importo che nell'anno superi 5.000 €)  </w:t>
            </w:r>
          </w:p>
        </w:tc>
        <w:tc>
          <w:tcPr>
            <w:tcW w:w="2318" w:type="dxa"/>
          </w:tcPr>
          <w:p w14:paraId="2CD33C87" w14:textId="77777777" w:rsidR="00F2032B" w:rsidRPr="00925FF9" w:rsidRDefault="00F2032B" w:rsidP="004A09CE"/>
          <w:p w14:paraId="5C4DE565" w14:textId="77777777" w:rsidR="00F2032B" w:rsidRDefault="00F2032B" w:rsidP="00F2032B">
            <w:pPr>
              <w:rPr>
                <w:lang w:val="en-US"/>
              </w:rPr>
            </w:pPr>
            <w:r w:rsidRPr="00F2032B">
              <w:rPr>
                <w:lang w:val="en-US"/>
              </w:rPr>
              <w:t xml:space="preserve">Art. 14, c. 1, lett. </w:t>
            </w:r>
            <w:r>
              <w:rPr>
                <w:lang w:val="en-US"/>
              </w:rPr>
              <w:t>F</w:t>
            </w:r>
          </w:p>
          <w:p w14:paraId="744EF0A8" w14:textId="77777777" w:rsidR="00F2032B" w:rsidRDefault="00F2032B" w:rsidP="00F2032B">
            <w:pPr>
              <w:rPr>
                <w:lang w:val="en-US"/>
              </w:rPr>
            </w:pPr>
          </w:p>
          <w:p w14:paraId="3D42E4B0" w14:textId="56CAFEA0" w:rsidR="00FC58B6" w:rsidRPr="00F2032B" w:rsidRDefault="00F2032B" w:rsidP="00F2032B">
            <w:pPr>
              <w:rPr>
                <w:lang w:val="en-US"/>
              </w:rPr>
            </w:pPr>
            <w:r w:rsidRPr="00F2032B">
              <w:rPr>
                <w:lang w:val="en-US"/>
              </w:rPr>
              <w:t>Art. 2, c. 1, punto 3, l. n. 441/1982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B23713" w14:textId="77777777" w:rsidR="00F2032B" w:rsidRPr="00925FF9" w:rsidRDefault="00F2032B" w:rsidP="004A09CE">
            <w:pPr>
              <w:rPr>
                <w:lang w:val="en-US"/>
              </w:rPr>
            </w:pPr>
          </w:p>
          <w:p w14:paraId="70C801A0" w14:textId="77777777" w:rsidR="00F2032B" w:rsidRPr="00925FF9" w:rsidRDefault="00F2032B" w:rsidP="004A09CE">
            <w:pPr>
              <w:rPr>
                <w:lang w:val="en-US"/>
              </w:rPr>
            </w:pPr>
          </w:p>
          <w:p w14:paraId="4A4C08D5" w14:textId="39F7C186" w:rsidR="00FC58B6" w:rsidRPr="006A78DA" w:rsidRDefault="00F2032B" w:rsidP="004A09CE">
            <w:r>
              <w:t>Sanzioni ex art. 47 d.lgs. 33/2013 (attualmente sospese)</w:t>
            </w:r>
          </w:p>
        </w:tc>
        <w:tc>
          <w:tcPr>
            <w:tcW w:w="31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074ECEC" w14:textId="77777777" w:rsidR="00FC58B6" w:rsidRDefault="00FC58B6" w:rsidP="004A09CE">
            <w:pPr>
              <w:jc w:val="center"/>
            </w:pPr>
          </w:p>
          <w:p w14:paraId="22A12531" w14:textId="77777777" w:rsidR="00F2032B" w:rsidRDefault="00F2032B" w:rsidP="004A09CE">
            <w:pPr>
              <w:jc w:val="center"/>
            </w:pPr>
          </w:p>
          <w:p w14:paraId="338CEB47" w14:textId="77777777" w:rsidR="00F2032B" w:rsidRDefault="00F2032B" w:rsidP="004A09CE">
            <w:pPr>
              <w:jc w:val="center"/>
            </w:pPr>
          </w:p>
          <w:p w14:paraId="61FBA580" w14:textId="402ADBCF" w:rsidR="00F2032B" w:rsidRDefault="00F2032B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  <w:tcBorders>
              <w:bottom w:val="single" w:sz="4" w:space="0" w:color="auto"/>
            </w:tcBorders>
          </w:tcPr>
          <w:p w14:paraId="0E08FC57" w14:textId="77777777" w:rsidR="00FC58B6" w:rsidRPr="00304784" w:rsidRDefault="00FC58B6" w:rsidP="004A09CE">
            <w:pPr>
              <w:jc w:val="center"/>
            </w:pPr>
          </w:p>
        </w:tc>
        <w:tc>
          <w:tcPr>
            <w:tcW w:w="2964" w:type="dxa"/>
            <w:gridSpan w:val="6"/>
            <w:tcBorders>
              <w:bottom w:val="single" w:sz="4" w:space="0" w:color="auto"/>
            </w:tcBorders>
          </w:tcPr>
          <w:p w14:paraId="68532FE1" w14:textId="77777777" w:rsidR="00FC58B6" w:rsidRDefault="00FC58B6" w:rsidP="004A09CE">
            <w:pPr>
              <w:jc w:val="center"/>
            </w:pPr>
          </w:p>
          <w:p w14:paraId="4D06005A" w14:textId="77777777" w:rsidR="00F2032B" w:rsidRDefault="00F2032B" w:rsidP="004A09CE">
            <w:pPr>
              <w:jc w:val="center"/>
            </w:pPr>
          </w:p>
          <w:p w14:paraId="475FD295" w14:textId="77777777" w:rsidR="00F2032B" w:rsidRDefault="00F2032B" w:rsidP="004A09CE">
            <w:pPr>
              <w:jc w:val="center"/>
            </w:pPr>
          </w:p>
          <w:p w14:paraId="49E70F1C" w14:textId="77777777" w:rsidR="00F2032B" w:rsidRDefault="00F2032B" w:rsidP="004A09CE">
            <w:pPr>
              <w:jc w:val="center"/>
            </w:pPr>
            <w:r>
              <w:t>TEMPESTIVO</w:t>
            </w:r>
          </w:p>
          <w:p w14:paraId="09C54B1C" w14:textId="50C5A8BC" w:rsidR="00F2032B" w:rsidRDefault="00F2032B" w:rsidP="004A09CE">
            <w:pPr>
              <w:jc w:val="center"/>
            </w:pPr>
          </w:p>
        </w:tc>
      </w:tr>
      <w:tr w:rsidR="004B1D86" w:rsidRPr="0039702E" w14:paraId="4131DE6A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1987"/>
        </w:trPr>
        <w:tc>
          <w:tcPr>
            <w:tcW w:w="2325" w:type="dxa"/>
            <w:gridSpan w:val="2"/>
            <w:vMerge/>
            <w:tcBorders>
              <w:bottom w:val="single" w:sz="4" w:space="0" w:color="auto"/>
            </w:tcBorders>
          </w:tcPr>
          <w:p w14:paraId="2B7C96F2" w14:textId="77777777" w:rsidR="004B1D86" w:rsidRDefault="004B1D86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  <w:tcBorders>
              <w:bottom w:val="single" w:sz="4" w:space="0" w:color="auto"/>
            </w:tcBorders>
          </w:tcPr>
          <w:p w14:paraId="65B793E2" w14:textId="77777777" w:rsidR="004B1D86" w:rsidRDefault="004B1D86" w:rsidP="00052142">
            <w:pPr>
              <w:jc w:val="center"/>
            </w:pPr>
          </w:p>
        </w:tc>
        <w:tc>
          <w:tcPr>
            <w:tcW w:w="4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B13A5D" w14:textId="563DBE06" w:rsidR="00F2032B" w:rsidRDefault="00B24E15" w:rsidP="00B24E15">
            <w:pPr>
              <w:rPr>
                <w:rFonts w:ascii="Calibri" w:hAnsi="Calibri"/>
                <w:color w:val="000000"/>
              </w:rPr>
            </w:pPr>
            <w:r w:rsidRPr="00B24E15">
              <w:rPr>
                <w:rFonts w:ascii="Calibri" w:hAnsi="Calibri"/>
                <w:color w:val="000000"/>
              </w:rPr>
              <w:t xml:space="preserve">4) </w:t>
            </w:r>
            <w:r>
              <w:t>– (</w:t>
            </w:r>
            <w:r w:rsidRPr="00F2032B">
              <w:rPr>
                <w:shd w:val="clear" w:color="auto" w:fill="D9D9D9" w:themeFill="background1" w:themeFillShade="D9"/>
              </w:rPr>
              <w:t>SOLO PER ENTI &gt; 15.000 ABITANTI</w:t>
            </w:r>
            <w:r>
              <w:t>)</w:t>
            </w:r>
            <w:r w:rsidRPr="00FC58B6">
              <w:t xml:space="preserve"> </w:t>
            </w:r>
            <w:r w:rsidRPr="00B24E15">
              <w:rPr>
                <w:rFonts w:ascii="Calibri" w:hAnsi="Calibri"/>
                <w:color w:val="000000"/>
              </w:rPr>
              <w:t>attestazione concernente le variazioni della situazione patrimoniale intervenute nell'anno precedente e copia della dichiarazione dei redditi [Per il soggetto, il coniuge non separato e i parenti entro il secondo grado</w:t>
            </w:r>
            <w:r>
              <w:rPr>
                <w:rFonts w:ascii="Calibri" w:hAnsi="Calibri"/>
                <w:color w:val="000000"/>
              </w:rPr>
              <w:t>, se acconsentono</w:t>
            </w:r>
            <w:r w:rsidRPr="00B24E15">
              <w:rPr>
                <w:rFonts w:ascii="Calibri" w:hAnsi="Calibri"/>
                <w:color w:val="000000"/>
              </w:rPr>
              <w:t>]</w:t>
            </w:r>
          </w:p>
        </w:tc>
        <w:tc>
          <w:tcPr>
            <w:tcW w:w="2318" w:type="dxa"/>
          </w:tcPr>
          <w:p w14:paraId="3417F889" w14:textId="77777777" w:rsidR="00B24E15" w:rsidRDefault="00B24E15" w:rsidP="004A09CE"/>
          <w:p w14:paraId="489065F8" w14:textId="07E9EC39" w:rsidR="004B1D86" w:rsidRPr="00666C9F" w:rsidRDefault="004B1D86" w:rsidP="004A09CE">
            <w:pPr>
              <w:rPr>
                <w:lang w:val="en-US"/>
              </w:rPr>
            </w:pPr>
            <w:r w:rsidRPr="00666C9F">
              <w:rPr>
                <w:lang w:val="en-US"/>
              </w:rPr>
              <w:t>Art. 14, c. 1, lett. F</w:t>
            </w:r>
          </w:p>
          <w:p w14:paraId="5814429D" w14:textId="77777777" w:rsidR="00B24E15" w:rsidRPr="00666C9F" w:rsidRDefault="00B24E15" w:rsidP="004A09CE">
            <w:pPr>
              <w:rPr>
                <w:lang w:val="en-US"/>
              </w:rPr>
            </w:pPr>
          </w:p>
          <w:p w14:paraId="0018E5E5" w14:textId="65846838" w:rsidR="00B24E15" w:rsidRPr="00666C9F" w:rsidRDefault="00B24E15" w:rsidP="004A09CE">
            <w:pPr>
              <w:rPr>
                <w:lang w:val="en-US"/>
              </w:rPr>
            </w:pPr>
            <w:r w:rsidRPr="00666C9F">
              <w:rPr>
                <w:lang w:val="en-US"/>
              </w:rPr>
              <w:t>Art. 3, L. n. 441/1982</w:t>
            </w:r>
          </w:p>
        </w:tc>
        <w:tc>
          <w:tcPr>
            <w:tcW w:w="24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C8441C" w14:textId="77777777" w:rsidR="00B24E15" w:rsidRPr="00666C9F" w:rsidRDefault="00B24E15" w:rsidP="004A09CE">
            <w:pPr>
              <w:rPr>
                <w:lang w:val="en-US"/>
              </w:rPr>
            </w:pPr>
          </w:p>
          <w:p w14:paraId="56382914" w14:textId="0A442190" w:rsidR="004B1D86" w:rsidRPr="006A78DA" w:rsidRDefault="00F2032B" w:rsidP="004A09CE">
            <w:r>
              <w:t>Sanzioni ex art. 47 d.lgs. 33/2013 (attualmente sospese)</w:t>
            </w:r>
          </w:p>
        </w:tc>
        <w:tc>
          <w:tcPr>
            <w:tcW w:w="319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A549C93" w14:textId="77777777" w:rsidR="00B24E15" w:rsidRDefault="00B24E15" w:rsidP="004A09CE">
            <w:pPr>
              <w:jc w:val="center"/>
            </w:pPr>
          </w:p>
          <w:p w14:paraId="15EB9873" w14:textId="77777777" w:rsidR="00B24E15" w:rsidRDefault="00B24E15" w:rsidP="004A09CE">
            <w:pPr>
              <w:jc w:val="center"/>
            </w:pPr>
          </w:p>
          <w:p w14:paraId="438CC885" w14:textId="6B076647" w:rsidR="004B1D86" w:rsidRDefault="004B1D86" w:rsidP="004A09CE">
            <w:pPr>
              <w:jc w:val="center"/>
            </w:pPr>
            <w:r>
              <w:t>Servizio Affari Generali</w:t>
            </w:r>
          </w:p>
        </w:tc>
        <w:tc>
          <w:tcPr>
            <w:tcW w:w="2098" w:type="dxa"/>
            <w:gridSpan w:val="4"/>
            <w:vMerge/>
            <w:tcBorders>
              <w:bottom w:val="single" w:sz="4" w:space="0" w:color="auto"/>
            </w:tcBorders>
          </w:tcPr>
          <w:p w14:paraId="0AF57F25" w14:textId="77777777" w:rsidR="004B1D86" w:rsidRPr="00304784" w:rsidRDefault="004B1D86" w:rsidP="004A09CE">
            <w:pPr>
              <w:jc w:val="center"/>
            </w:pPr>
          </w:p>
        </w:tc>
        <w:tc>
          <w:tcPr>
            <w:tcW w:w="2964" w:type="dxa"/>
            <w:gridSpan w:val="6"/>
            <w:tcBorders>
              <w:bottom w:val="single" w:sz="4" w:space="0" w:color="auto"/>
            </w:tcBorders>
          </w:tcPr>
          <w:p w14:paraId="3CAD96BD" w14:textId="77777777" w:rsidR="00666C9F" w:rsidRDefault="00666C9F" w:rsidP="004A09CE">
            <w:pPr>
              <w:jc w:val="center"/>
            </w:pPr>
          </w:p>
          <w:p w14:paraId="4A723002" w14:textId="77777777" w:rsidR="00666C9F" w:rsidRDefault="00666C9F" w:rsidP="004A09CE">
            <w:pPr>
              <w:jc w:val="center"/>
            </w:pPr>
          </w:p>
          <w:p w14:paraId="071B6657" w14:textId="6A7CA27B" w:rsidR="004B1D86" w:rsidRPr="00A058A3" w:rsidRDefault="004B1D86" w:rsidP="004A09CE">
            <w:pPr>
              <w:jc w:val="center"/>
            </w:pPr>
            <w:r>
              <w:t>ANNUALE</w:t>
            </w:r>
          </w:p>
        </w:tc>
      </w:tr>
      <w:tr w:rsidR="006A78DA" w:rsidRPr="00D1741E" w14:paraId="7FC54E25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2849"/>
        </w:trPr>
        <w:tc>
          <w:tcPr>
            <w:tcW w:w="2325" w:type="dxa"/>
            <w:gridSpan w:val="2"/>
            <w:vMerge/>
          </w:tcPr>
          <w:p w14:paraId="521B1D75" w14:textId="77777777" w:rsidR="006A78DA" w:rsidRPr="0023127D" w:rsidRDefault="006A78DA" w:rsidP="00052142">
            <w:pPr>
              <w:jc w:val="center"/>
            </w:pPr>
          </w:p>
        </w:tc>
        <w:tc>
          <w:tcPr>
            <w:tcW w:w="2024" w:type="dxa"/>
            <w:gridSpan w:val="2"/>
          </w:tcPr>
          <w:p w14:paraId="7545FA8D" w14:textId="77777777" w:rsidR="006A78DA" w:rsidRDefault="006A78DA" w:rsidP="00052142">
            <w:pPr>
              <w:jc w:val="center"/>
            </w:pPr>
          </w:p>
          <w:p w14:paraId="18A9E664" w14:textId="77777777" w:rsidR="006A78DA" w:rsidRPr="00D1741E" w:rsidRDefault="006A78DA" w:rsidP="00052142">
            <w:pPr>
              <w:jc w:val="center"/>
            </w:pPr>
            <w:r w:rsidRPr="00D1741E">
              <w:t>Sanzioni per mancata comunicazione dei dati</w:t>
            </w:r>
          </w:p>
        </w:tc>
        <w:tc>
          <w:tcPr>
            <w:tcW w:w="4719" w:type="dxa"/>
            <w:gridSpan w:val="2"/>
          </w:tcPr>
          <w:p w14:paraId="48F844D9" w14:textId="77777777" w:rsidR="006A78DA" w:rsidRDefault="006A78DA" w:rsidP="00052142">
            <w:pPr>
              <w:rPr>
                <w:rFonts w:ascii="Calibri" w:hAnsi="Calibri"/>
                <w:color w:val="000000"/>
              </w:rPr>
            </w:pPr>
          </w:p>
          <w:p w14:paraId="77760D59" w14:textId="6C41EEB7" w:rsidR="006A78DA" w:rsidRPr="00653B43" w:rsidRDefault="00FE6812" w:rsidP="00052142">
            <w:pPr>
              <w:rPr>
                <w:rFonts w:ascii="Calibri" w:hAnsi="Calibri"/>
                <w:color w:val="000000"/>
              </w:rPr>
            </w:pPr>
            <w:r w:rsidRPr="00FE6812">
              <w:rPr>
                <w:rFonts w:ascii="Calibri" w:hAnsi="Calibri"/>
                <w:color w:val="000000"/>
              </w:rPr>
              <w:t>Provvedimenti sanzionatori a carico del responsabile della mancata o incompleta comunicazione dei dati di cui all'articolo 14, concernenti la situazione patrimoniale complessiva del titolare dell'incarico al momento dell'assunzione della carica, la titolarità di imprese, le parteci</w:t>
            </w:r>
            <w:r>
              <w:rPr>
                <w:rFonts w:ascii="Calibri" w:hAnsi="Calibri"/>
                <w:color w:val="000000"/>
              </w:rPr>
              <w:t>pazioni azionarie proprie nonché</w:t>
            </w:r>
            <w:r w:rsidRPr="00FE6812">
              <w:rPr>
                <w:rFonts w:ascii="Calibri" w:hAnsi="Calibri"/>
                <w:color w:val="000000"/>
              </w:rPr>
              <w:t xml:space="preserve"> tutti i compensi cui dà diritto l'assu</w:t>
            </w:r>
            <w:r>
              <w:rPr>
                <w:rFonts w:ascii="Calibri" w:hAnsi="Calibri"/>
                <w:color w:val="000000"/>
              </w:rPr>
              <w:t>n</w:t>
            </w:r>
            <w:r w:rsidRPr="00FE6812">
              <w:rPr>
                <w:rFonts w:ascii="Calibri" w:hAnsi="Calibri"/>
                <w:color w:val="000000"/>
              </w:rPr>
              <w:t>zione della carica</w:t>
            </w:r>
          </w:p>
        </w:tc>
        <w:tc>
          <w:tcPr>
            <w:tcW w:w="2318" w:type="dxa"/>
          </w:tcPr>
          <w:p w14:paraId="06EB0B58" w14:textId="77777777" w:rsidR="006A78DA" w:rsidRPr="00304784" w:rsidRDefault="006A78DA" w:rsidP="004A09CE"/>
          <w:p w14:paraId="021ED3C3" w14:textId="6B2D6639" w:rsidR="006A78DA" w:rsidRPr="00D1741E" w:rsidRDefault="006A78DA" w:rsidP="004A09CE">
            <w:pPr>
              <w:rPr>
                <w:lang w:val="en-US"/>
              </w:rPr>
            </w:pPr>
            <w:r>
              <w:rPr>
                <w:lang w:val="en-US"/>
              </w:rPr>
              <w:t>Art. 47</w:t>
            </w:r>
            <w:r w:rsidR="001110B3">
              <w:rPr>
                <w:lang w:val="en-US"/>
              </w:rPr>
              <w:t>, comma 1</w:t>
            </w:r>
          </w:p>
        </w:tc>
        <w:tc>
          <w:tcPr>
            <w:tcW w:w="2470" w:type="dxa"/>
            <w:gridSpan w:val="2"/>
          </w:tcPr>
          <w:p w14:paraId="796DFCA0" w14:textId="77777777" w:rsidR="00FE6812" w:rsidRDefault="00FE6812" w:rsidP="004A09CE"/>
          <w:p w14:paraId="70349FBD" w14:textId="590761F2" w:rsidR="006A78DA" w:rsidRPr="00707A92" w:rsidRDefault="006A78DA" w:rsidP="004A09CE">
            <w:r w:rsidRPr="00707A92">
              <w:t>Sanzione amministrativa pecuniaria da 500 a 10.000 euro a carico</w:t>
            </w:r>
            <w:r>
              <w:t xml:space="preserve"> del responsabile della mancata </w:t>
            </w:r>
            <w:r w:rsidRPr="00707A92">
              <w:t>comunicazione</w:t>
            </w:r>
            <w:r w:rsidR="00FE6812">
              <w:t xml:space="preserve"> e pubblicazione del relativo provvedimento</w:t>
            </w:r>
          </w:p>
          <w:p w14:paraId="2DE11377" w14:textId="77777777" w:rsidR="006A78DA" w:rsidRPr="00707A92" w:rsidRDefault="006A78DA" w:rsidP="004A09CE"/>
        </w:tc>
        <w:tc>
          <w:tcPr>
            <w:tcW w:w="3198" w:type="dxa"/>
            <w:gridSpan w:val="7"/>
          </w:tcPr>
          <w:p w14:paraId="2EB4952C" w14:textId="77777777" w:rsidR="006A78DA" w:rsidRDefault="006A78DA" w:rsidP="004A09CE">
            <w:pPr>
              <w:jc w:val="center"/>
              <w:rPr>
                <w:highlight w:val="yellow"/>
              </w:rPr>
            </w:pPr>
          </w:p>
          <w:p w14:paraId="60CB83C3" w14:textId="1066C27B" w:rsidR="006A78DA" w:rsidRPr="00707A92" w:rsidRDefault="007E27B2" w:rsidP="004A09CE">
            <w:pPr>
              <w:jc w:val="center"/>
            </w:pPr>
            <w:r>
              <w:t>Segretario Comunale</w:t>
            </w:r>
          </w:p>
        </w:tc>
        <w:tc>
          <w:tcPr>
            <w:tcW w:w="2098" w:type="dxa"/>
            <w:gridSpan w:val="4"/>
          </w:tcPr>
          <w:p w14:paraId="7A8AB451" w14:textId="77777777" w:rsidR="006A78DA" w:rsidRDefault="006A78DA" w:rsidP="004A09CE">
            <w:pPr>
              <w:jc w:val="center"/>
            </w:pPr>
          </w:p>
          <w:p w14:paraId="36347785" w14:textId="77777777" w:rsidR="006A78DA" w:rsidRPr="00707A92" w:rsidRDefault="006A78DA" w:rsidP="004A09CE">
            <w:pPr>
              <w:jc w:val="center"/>
            </w:pPr>
            <w:r>
              <w:t>5 anni</w:t>
            </w:r>
          </w:p>
        </w:tc>
        <w:tc>
          <w:tcPr>
            <w:tcW w:w="2964" w:type="dxa"/>
            <w:gridSpan w:val="6"/>
          </w:tcPr>
          <w:p w14:paraId="15D9F8F8" w14:textId="77777777" w:rsidR="006A78DA" w:rsidRPr="00707A92" w:rsidRDefault="006A78DA" w:rsidP="004A09CE">
            <w:pPr>
              <w:jc w:val="center"/>
            </w:pPr>
          </w:p>
          <w:p w14:paraId="6630F8CA" w14:textId="6FF7000D" w:rsidR="006A78DA" w:rsidRPr="00D1741E" w:rsidRDefault="00FE6812" w:rsidP="004A09CE">
            <w:pPr>
              <w:jc w:val="center"/>
              <w:rPr>
                <w:lang w:val="en-US"/>
              </w:rPr>
            </w:pPr>
            <w:r>
              <w:t>TEMPESTIVO</w:t>
            </w:r>
          </w:p>
        </w:tc>
      </w:tr>
      <w:tr w:rsidR="00474270" w:rsidRPr="00D1741E" w14:paraId="6586DB80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  <w:trHeight w:val="428"/>
        </w:trPr>
        <w:tc>
          <w:tcPr>
            <w:tcW w:w="2325" w:type="dxa"/>
            <w:gridSpan w:val="2"/>
            <w:vMerge/>
          </w:tcPr>
          <w:p w14:paraId="631B2CAC" w14:textId="77777777" w:rsidR="00752A3C" w:rsidRPr="006A78DA" w:rsidRDefault="00752A3C" w:rsidP="00052142">
            <w:pPr>
              <w:jc w:val="center"/>
            </w:pPr>
          </w:p>
        </w:tc>
        <w:tc>
          <w:tcPr>
            <w:tcW w:w="2024" w:type="dxa"/>
            <w:gridSpan w:val="2"/>
            <w:shd w:val="clear" w:color="auto" w:fill="D9D9D9" w:themeFill="background1" w:themeFillShade="D9"/>
          </w:tcPr>
          <w:p w14:paraId="6CEB91AF" w14:textId="77777777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Rendiconti gruppi consiliari regionali/provinciali</w:t>
            </w:r>
          </w:p>
        </w:tc>
        <w:tc>
          <w:tcPr>
            <w:tcW w:w="4719" w:type="dxa"/>
            <w:gridSpan w:val="2"/>
            <w:shd w:val="clear" w:color="auto" w:fill="D9D9D9" w:themeFill="background1" w:themeFillShade="D9"/>
          </w:tcPr>
          <w:p w14:paraId="6918CFA8" w14:textId="77777777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Rendiconti di esercizio annuale dei gruppi consiliari regionali e provinciali, con evidenza delle risorse trasferite o assegnate a ciascun gruppo, con indicazione del titolo di trasferimento e dell’impiego delle risorse utilizzate</w:t>
            </w:r>
          </w:p>
          <w:p w14:paraId="77E345C8" w14:textId="77777777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Atti e relazioni degli organi di controllo</w:t>
            </w:r>
          </w:p>
        </w:tc>
        <w:tc>
          <w:tcPr>
            <w:tcW w:w="2318" w:type="dxa"/>
            <w:shd w:val="clear" w:color="auto" w:fill="D9D9D9" w:themeFill="background1" w:themeFillShade="D9"/>
          </w:tcPr>
          <w:p w14:paraId="3DC2E9DC" w14:textId="77777777" w:rsidR="00FE6812" w:rsidRDefault="00FE6812" w:rsidP="001110B3">
            <w:pPr>
              <w:rPr>
                <w:color w:val="000000"/>
              </w:rPr>
            </w:pPr>
          </w:p>
          <w:p w14:paraId="01E5F3E6" w14:textId="77777777" w:rsidR="00FE6812" w:rsidRDefault="00FE6812" w:rsidP="001110B3">
            <w:pPr>
              <w:rPr>
                <w:color w:val="000000"/>
              </w:rPr>
            </w:pPr>
          </w:p>
          <w:p w14:paraId="07551350" w14:textId="77777777" w:rsidR="00FE6812" w:rsidRDefault="00FE6812" w:rsidP="001110B3">
            <w:pPr>
              <w:rPr>
                <w:color w:val="000000"/>
              </w:rPr>
            </w:pPr>
          </w:p>
          <w:p w14:paraId="3F1364A8" w14:textId="6DCA5CC0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Art. 28, c. 1</w:t>
            </w:r>
          </w:p>
        </w:tc>
        <w:tc>
          <w:tcPr>
            <w:tcW w:w="2470" w:type="dxa"/>
            <w:gridSpan w:val="2"/>
            <w:shd w:val="clear" w:color="auto" w:fill="D9D9D9" w:themeFill="background1" w:themeFillShade="D9"/>
          </w:tcPr>
          <w:p w14:paraId="0CAB7452" w14:textId="7CA12EF7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Omes</w:t>
            </w:r>
            <w:r w:rsidR="00F13863">
              <w:rPr>
                <w:color w:val="000000"/>
              </w:rPr>
              <w:t>sa pubblicazione dei rendiconti =</w:t>
            </w:r>
          </w:p>
          <w:p w14:paraId="289A2AC8" w14:textId="77777777" w:rsidR="00752A3C" w:rsidRPr="001110B3" w:rsidRDefault="00752A3C" w:rsidP="001110B3">
            <w:pPr>
              <w:rPr>
                <w:color w:val="000000"/>
              </w:rPr>
            </w:pPr>
            <w:r w:rsidRPr="001110B3">
              <w:rPr>
                <w:color w:val="000000"/>
              </w:rPr>
              <w:t>Riduzione del 50% delle risorse da trasferire o da assegnare nel corso dell’anno</w:t>
            </w:r>
          </w:p>
        </w:tc>
        <w:tc>
          <w:tcPr>
            <w:tcW w:w="8260" w:type="dxa"/>
            <w:gridSpan w:val="17"/>
            <w:shd w:val="clear" w:color="auto" w:fill="D9D9D9" w:themeFill="background1" w:themeFillShade="D9"/>
          </w:tcPr>
          <w:p w14:paraId="5C126761" w14:textId="65D29B48" w:rsidR="00F04CCF" w:rsidRDefault="00F04CCF" w:rsidP="001110B3">
            <w:pPr>
              <w:rPr>
                <w:color w:val="000000"/>
              </w:rPr>
            </w:pPr>
          </w:p>
          <w:p w14:paraId="5B9C1456" w14:textId="77777777" w:rsidR="00FE6812" w:rsidRPr="001110B3" w:rsidRDefault="00FE6812" w:rsidP="001110B3">
            <w:pPr>
              <w:rPr>
                <w:color w:val="000000"/>
              </w:rPr>
            </w:pPr>
          </w:p>
          <w:p w14:paraId="6F6DE213" w14:textId="036D8C27" w:rsidR="00752A3C" w:rsidRPr="001110B3" w:rsidRDefault="001110B3" w:rsidP="001110B3">
            <w:pPr>
              <w:jc w:val="center"/>
              <w:rPr>
                <w:i/>
                <w:color w:val="000000"/>
              </w:rPr>
            </w:pPr>
            <w:r w:rsidRPr="001110B3">
              <w:rPr>
                <w:i/>
                <w:color w:val="000000"/>
              </w:rPr>
              <w:t>Non applicabile ai Comuni</w:t>
            </w:r>
          </w:p>
        </w:tc>
      </w:tr>
      <w:tr w:rsidR="00474270" w:rsidRPr="0039702E" w14:paraId="6705771A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019FAD39" w14:textId="77777777" w:rsidR="00DF5D53" w:rsidRPr="00752A3C" w:rsidRDefault="00DF5D53" w:rsidP="00052142">
            <w:pPr>
              <w:jc w:val="center"/>
            </w:pPr>
          </w:p>
        </w:tc>
        <w:tc>
          <w:tcPr>
            <w:tcW w:w="2024" w:type="dxa"/>
            <w:gridSpan w:val="2"/>
          </w:tcPr>
          <w:p w14:paraId="65C51083" w14:textId="77777777" w:rsidR="00F04CCF" w:rsidRDefault="00F04CCF" w:rsidP="00052142">
            <w:pPr>
              <w:jc w:val="center"/>
            </w:pPr>
          </w:p>
          <w:p w14:paraId="54176342" w14:textId="77777777" w:rsidR="00DF5D53" w:rsidRPr="00D1741E" w:rsidRDefault="00DF5D53" w:rsidP="00052142">
            <w:pPr>
              <w:jc w:val="center"/>
            </w:pPr>
            <w:r>
              <w:t>Articolazione degli uffici</w:t>
            </w:r>
          </w:p>
        </w:tc>
        <w:tc>
          <w:tcPr>
            <w:tcW w:w="4719" w:type="dxa"/>
            <w:gridSpan w:val="2"/>
          </w:tcPr>
          <w:p w14:paraId="2047AEF9" w14:textId="77777777" w:rsidR="00F04CCF" w:rsidRDefault="00F04CCF" w:rsidP="00052142"/>
          <w:p w14:paraId="1B532B2A" w14:textId="77777777" w:rsidR="00DF5D53" w:rsidRDefault="00DF5D53" w:rsidP="00052142">
            <w:r>
              <w:t>Organizzazione degli uffici dell’amministrazione, con organigramma</w:t>
            </w:r>
            <w:r w:rsidR="00B66782">
              <w:t xml:space="preserve"> rappresentato graficamente e </w:t>
            </w:r>
            <w:r w:rsidR="00B66782" w:rsidRPr="00B66782">
              <w:rPr>
                <w:i/>
              </w:rPr>
              <w:t>link</w:t>
            </w:r>
            <w:r w:rsidR="00B66782">
              <w:t xml:space="preserve"> alle pagine web dei singoli uffici</w:t>
            </w:r>
          </w:p>
          <w:p w14:paraId="791051AF" w14:textId="661DABC2" w:rsidR="00B66782" w:rsidRPr="00D1741E" w:rsidRDefault="00B66782" w:rsidP="00052142"/>
        </w:tc>
        <w:tc>
          <w:tcPr>
            <w:tcW w:w="2318" w:type="dxa"/>
          </w:tcPr>
          <w:p w14:paraId="021A8E81" w14:textId="77777777" w:rsidR="00F04CCF" w:rsidRPr="00304784" w:rsidRDefault="00F04CCF" w:rsidP="004A09CE"/>
          <w:p w14:paraId="4FD99BF1" w14:textId="74B56248" w:rsidR="00DF5D53" w:rsidRPr="0039702E" w:rsidRDefault="00DF5D53" w:rsidP="00B66782">
            <w:pPr>
              <w:rPr>
                <w:lang w:val="en-US"/>
              </w:rPr>
            </w:pPr>
            <w:r w:rsidRPr="0039702E">
              <w:rPr>
                <w:lang w:val="en-US"/>
              </w:rPr>
              <w:t xml:space="preserve">Art. </w:t>
            </w:r>
            <w:r>
              <w:rPr>
                <w:lang w:val="en-US"/>
              </w:rPr>
              <w:t xml:space="preserve">13, c. 1, </w:t>
            </w:r>
            <w:r w:rsidR="00B66782">
              <w:rPr>
                <w:lang w:val="en-US"/>
              </w:rPr>
              <w:t>l</w:t>
            </w:r>
            <w:r>
              <w:rPr>
                <w:lang w:val="en-US"/>
              </w:rPr>
              <w:t>et</w:t>
            </w:r>
            <w:r w:rsidR="00B66782">
              <w:rPr>
                <w:lang w:val="en-US"/>
              </w:rPr>
              <w:t>t</w:t>
            </w:r>
            <w:r>
              <w:rPr>
                <w:lang w:val="en-US"/>
              </w:rPr>
              <w:t>. B,</w:t>
            </w:r>
            <w:r w:rsidR="00B66782">
              <w:rPr>
                <w:lang w:val="en-US"/>
              </w:rPr>
              <w:t xml:space="preserve"> </w:t>
            </w:r>
            <w:r>
              <w:rPr>
                <w:lang w:val="en-US"/>
              </w:rPr>
              <w:t>C</w:t>
            </w:r>
          </w:p>
        </w:tc>
        <w:tc>
          <w:tcPr>
            <w:tcW w:w="2470" w:type="dxa"/>
            <w:gridSpan w:val="2"/>
          </w:tcPr>
          <w:p w14:paraId="6A40456A" w14:textId="77777777" w:rsidR="00DF5D53" w:rsidRPr="0039702E" w:rsidRDefault="00DF5D53" w:rsidP="004A09CE">
            <w:pPr>
              <w:rPr>
                <w:lang w:val="en-US"/>
              </w:rPr>
            </w:pPr>
          </w:p>
        </w:tc>
        <w:tc>
          <w:tcPr>
            <w:tcW w:w="3198" w:type="dxa"/>
            <w:gridSpan w:val="7"/>
          </w:tcPr>
          <w:p w14:paraId="3EB3F4AF" w14:textId="77777777" w:rsidR="00F04CCF" w:rsidRDefault="00F04CCF" w:rsidP="004A09CE">
            <w:pPr>
              <w:rPr>
                <w:lang w:val="en-US"/>
              </w:rPr>
            </w:pPr>
          </w:p>
          <w:p w14:paraId="18BEBD1C" w14:textId="10E65C1A" w:rsidR="00DF5D53" w:rsidRDefault="007E27B2" w:rsidP="007A7E15">
            <w:pPr>
              <w:jc w:val="center"/>
              <w:rPr>
                <w:lang w:val="en-US"/>
              </w:rPr>
            </w:pPr>
            <w:r>
              <w:t>Servizio Affari Generali</w:t>
            </w:r>
          </w:p>
        </w:tc>
        <w:tc>
          <w:tcPr>
            <w:tcW w:w="2226" w:type="dxa"/>
            <w:gridSpan w:val="7"/>
          </w:tcPr>
          <w:p w14:paraId="6869A559" w14:textId="77777777" w:rsidR="00F04CCF" w:rsidRDefault="00F04CCF" w:rsidP="00F04CCF">
            <w:pPr>
              <w:jc w:val="center"/>
              <w:rPr>
                <w:lang w:val="en-US"/>
              </w:rPr>
            </w:pPr>
          </w:p>
          <w:p w14:paraId="37F940CB" w14:textId="77777777" w:rsidR="00A058A3" w:rsidRDefault="00A058A3" w:rsidP="00F04C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anni</w:t>
            </w:r>
          </w:p>
        </w:tc>
        <w:tc>
          <w:tcPr>
            <w:tcW w:w="2836" w:type="dxa"/>
            <w:gridSpan w:val="3"/>
          </w:tcPr>
          <w:p w14:paraId="58EF71FA" w14:textId="77777777" w:rsidR="004B1D86" w:rsidRDefault="004B1D86" w:rsidP="00C537A5">
            <w:pPr>
              <w:jc w:val="center"/>
            </w:pPr>
          </w:p>
          <w:p w14:paraId="19D3A249" w14:textId="1508490E" w:rsidR="00DF5D53" w:rsidRPr="0039702E" w:rsidRDefault="00FE6812" w:rsidP="00C537A5">
            <w:pPr>
              <w:jc w:val="center"/>
              <w:rPr>
                <w:lang w:val="en-US"/>
              </w:rPr>
            </w:pPr>
            <w:r>
              <w:t>TEMPESTIVO</w:t>
            </w:r>
          </w:p>
        </w:tc>
      </w:tr>
      <w:tr w:rsidR="00474270" w:rsidRPr="00D1741E" w14:paraId="749C83FB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57B6FD35" w14:textId="77777777" w:rsidR="00DF5D53" w:rsidRPr="0039702E" w:rsidRDefault="00DF5D53" w:rsidP="00052142">
            <w:pPr>
              <w:jc w:val="center"/>
              <w:rPr>
                <w:lang w:val="en-US"/>
              </w:rPr>
            </w:pPr>
          </w:p>
        </w:tc>
        <w:tc>
          <w:tcPr>
            <w:tcW w:w="2024" w:type="dxa"/>
            <w:gridSpan w:val="2"/>
          </w:tcPr>
          <w:p w14:paraId="221CAF26" w14:textId="77777777" w:rsidR="00F04CCF" w:rsidRDefault="00F04CCF" w:rsidP="00052142">
            <w:pPr>
              <w:jc w:val="center"/>
            </w:pPr>
          </w:p>
          <w:p w14:paraId="417816ED" w14:textId="77777777" w:rsidR="00DF5D53" w:rsidRPr="00D1741E" w:rsidRDefault="00DF5D53" w:rsidP="00052142">
            <w:pPr>
              <w:jc w:val="center"/>
            </w:pPr>
            <w:r>
              <w:t>Telefono e posta elettronica</w:t>
            </w:r>
          </w:p>
        </w:tc>
        <w:tc>
          <w:tcPr>
            <w:tcW w:w="4719" w:type="dxa"/>
            <w:gridSpan w:val="2"/>
          </w:tcPr>
          <w:p w14:paraId="37145EEF" w14:textId="77777777" w:rsidR="00F04CCF" w:rsidRDefault="00F04CCF" w:rsidP="00052142"/>
          <w:p w14:paraId="5D44135E" w14:textId="77777777" w:rsidR="00DF5D53" w:rsidRDefault="00170453" w:rsidP="00052142">
            <w:r>
              <w:t>Contatti degli uffici (numeri telefonici, caselle di posta elettronica certificata e non)</w:t>
            </w:r>
          </w:p>
          <w:p w14:paraId="5C230F66" w14:textId="74F45A96" w:rsidR="004B1D86" w:rsidRPr="00D1741E" w:rsidRDefault="004B1D86" w:rsidP="00052142"/>
        </w:tc>
        <w:tc>
          <w:tcPr>
            <w:tcW w:w="2318" w:type="dxa"/>
          </w:tcPr>
          <w:p w14:paraId="48129465" w14:textId="77777777" w:rsidR="00F04CCF" w:rsidRDefault="00F04CCF" w:rsidP="004A09CE"/>
          <w:p w14:paraId="0BD3C674" w14:textId="77777777" w:rsidR="00DF5D53" w:rsidRPr="00D1741E" w:rsidRDefault="00DF5D53" w:rsidP="004A09CE">
            <w:r>
              <w:t>Art. 13, c. 1, lett. D</w:t>
            </w:r>
          </w:p>
        </w:tc>
        <w:tc>
          <w:tcPr>
            <w:tcW w:w="2470" w:type="dxa"/>
            <w:gridSpan w:val="2"/>
          </w:tcPr>
          <w:p w14:paraId="567108DC" w14:textId="77777777" w:rsidR="00DF5D53" w:rsidRPr="00D1741E" w:rsidRDefault="00DF5D53" w:rsidP="004A09CE"/>
        </w:tc>
        <w:tc>
          <w:tcPr>
            <w:tcW w:w="3198" w:type="dxa"/>
            <w:gridSpan w:val="7"/>
          </w:tcPr>
          <w:p w14:paraId="496DCD04" w14:textId="77777777" w:rsidR="00F04CCF" w:rsidRDefault="00F04CCF" w:rsidP="004A09CE">
            <w:pPr>
              <w:jc w:val="center"/>
            </w:pPr>
          </w:p>
          <w:p w14:paraId="145EFE47" w14:textId="77777777" w:rsidR="00DF5D53" w:rsidRDefault="00E15E1B" w:rsidP="004A09CE">
            <w:pPr>
              <w:jc w:val="center"/>
            </w:pPr>
            <w:r>
              <w:t>Tutti i settori</w:t>
            </w:r>
          </w:p>
        </w:tc>
        <w:tc>
          <w:tcPr>
            <w:tcW w:w="2226" w:type="dxa"/>
            <w:gridSpan w:val="7"/>
          </w:tcPr>
          <w:p w14:paraId="1B4DABE2" w14:textId="77777777" w:rsidR="00DF5D53" w:rsidRDefault="00DF5D53" w:rsidP="004A09CE">
            <w:pPr>
              <w:jc w:val="center"/>
            </w:pPr>
          </w:p>
          <w:p w14:paraId="0DC7B886" w14:textId="77777777" w:rsidR="00A058A3" w:rsidRDefault="00A058A3" w:rsidP="004A09CE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41FEA1BB" w14:textId="77777777" w:rsidR="00F04CCF" w:rsidRDefault="00F04CCF" w:rsidP="004A09CE">
            <w:pPr>
              <w:jc w:val="center"/>
            </w:pPr>
          </w:p>
          <w:p w14:paraId="608F4D7C" w14:textId="0245025A" w:rsidR="00DF5D53" w:rsidRPr="00D1741E" w:rsidRDefault="0001194D" w:rsidP="004A09CE">
            <w:pPr>
              <w:jc w:val="center"/>
            </w:pPr>
            <w:r>
              <w:t>TEMPESTIVO</w:t>
            </w:r>
          </w:p>
        </w:tc>
      </w:tr>
      <w:tr w:rsidR="00304784" w:rsidRPr="00D1741E" w14:paraId="57D6D22D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127" w:type="dxa"/>
            <w:gridSpan w:val="27"/>
            <w:shd w:val="clear" w:color="auto" w:fill="FFFF00"/>
          </w:tcPr>
          <w:p w14:paraId="338030A4" w14:textId="77777777" w:rsidR="00304784" w:rsidRDefault="00304784" w:rsidP="00052142"/>
        </w:tc>
      </w:tr>
      <w:tr w:rsidR="00073778" w:rsidRPr="00D1741E" w14:paraId="0EEB29E6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 w:val="restart"/>
          </w:tcPr>
          <w:p w14:paraId="6749F6F1" w14:textId="3E51710B" w:rsidR="00073778" w:rsidRDefault="00073778" w:rsidP="00052142">
            <w:pPr>
              <w:jc w:val="center"/>
              <w:rPr>
                <w:lang w:val="en-US"/>
              </w:rPr>
            </w:pPr>
          </w:p>
          <w:p w14:paraId="556A8D22" w14:textId="73B53EE5" w:rsidR="00073778" w:rsidRDefault="00073778" w:rsidP="00052142">
            <w:pPr>
              <w:jc w:val="center"/>
              <w:rPr>
                <w:lang w:val="en-US"/>
              </w:rPr>
            </w:pPr>
          </w:p>
          <w:p w14:paraId="0B3AC677" w14:textId="68DC6CAA" w:rsidR="00073778" w:rsidRDefault="00073778" w:rsidP="00052142">
            <w:pPr>
              <w:jc w:val="center"/>
              <w:rPr>
                <w:lang w:val="en-US"/>
              </w:rPr>
            </w:pPr>
          </w:p>
          <w:p w14:paraId="6B41A0C1" w14:textId="4FC0F4A3" w:rsidR="00073778" w:rsidRDefault="00073778" w:rsidP="00052142">
            <w:pPr>
              <w:jc w:val="center"/>
              <w:rPr>
                <w:lang w:val="en-US"/>
              </w:rPr>
            </w:pPr>
          </w:p>
          <w:p w14:paraId="3875FA0A" w14:textId="21062FE5" w:rsidR="00073778" w:rsidRDefault="00073778" w:rsidP="00052142">
            <w:pPr>
              <w:jc w:val="center"/>
              <w:rPr>
                <w:lang w:val="en-US"/>
              </w:rPr>
            </w:pPr>
          </w:p>
          <w:p w14:paraId="05682B01" w14:textId="77777777" w:rsidR="00073778" w:rsidRDefault="00073778" w:rsidP="00052142">
            <w:pPr>
              <w:jc w:val="center"/>
              <w:rPr>
                <w:lang w:val="en-US"/>
              </w:rPr>
            </w:pPr>
          </w:p>
          <w:p w14:paraId="1B93594A" w14:textId="77777777" w:rsidR="00073778" w:rsidRPr="008B587C" w:rsidRDefault="00073778" w:rsidP="00052142">
            <w:pPr>
              <w:pStyle w:val="Paragrafoelenco"/>
              <w:numPr>
                <w:ilvl w:val="0"/>
                <w:numId w:val="3"/>
              </w:numPr>
              <w:ind w:left="284"/>
              <w:jc w:val="center"/>
              <w:rPr>
                <w:lang w:val="en-US"/>
              </w:rPr>
            </w:pPr>
            <w:r w:rsidRPr="008B587C">
              <w:rPr>
                <w:lang w:val="en-US"/>
              </w:rPr>
              <w:t>CONSULENTI E COLLABORATORI</w:t>
            </w:r>
          </w:p>
        </w:tc>
        <w:tc>
          <w:tcPr>
            <w:tcW w:w="2024" w:type="dxa"/>
            <w:gridSpan w:val="2"/>
            <w:vMerge w:val="restart"/>
          </w:tcPr>
          <w:p w14:paraId="109418EE" w14:textId="77777777" w:rsidR="00073778" w:rsidRDefault="00073778" w:rsidP="00052142">
            <w:pPr>
              <w:jc w:val="center"/>
            </w:pPr>
          </w:p>
          <w:p w14:paraId="6CCE7B80" w14:textId="77777777" w:rsidR="00073778" w:rsidRDefault="00073778" w:rsidP="00052142">
            <w:pPr>
              <w:jc w:val="center"/>
            </w:pPr>
          </w:p>
          <w:p w14:paraId="60F8EFCB" w14:textId="13557AC9" w:rsidR="00073778" w:rsidRDefault="00073778" w:rsidP="00052142">
            <w:pPr>
              <w:jc w:val="center"/>
            </w:pPr>
          </w:p>
          <w:p w14:paraId="51541D27" w14:textId="22EF3A7C" w:rsidR="00073778" w:rsidRDefault="00073778" w:rsidP="00052142">
            <w:pPr>
              <w:jc w:val="center"/>
            </w:pPr>
          </w:p>
          <w:p w14:paraId="4EA36E4E" w14:textId="6ECB7635" w:rsidR="00073778" w:rsidRDefault="00073778" w:rsidP="00052142">
            <w:pPr>
              <w:jc w:val="center"/>
            </w:pPr>
          </w:p>
          <w:p w14:paraId="0E82C139" w14:textId="493B65D3" w:rsidR="00073778" w:rsidRDefault="00073778" w:rsidP="00052142">
            <w:pPr>
              <w:jc w:val="center"/>
            </w:pPr>
          </w:p>
          <w:p w14:paraId="06BE1963" w14:textId="45E09440" w:rsidR="00073778" w:rsidRDefault="00073778" w:rsidP="00052142">
            <w:pPr>
              <w:jc w:val="center"/>
            </w:pPr>
          </w:p>
          <w:p w14:paraId="53A4384F" w14:textId="5E111F77" w:rsidR="00073778" w:rsidRDefault="00073778" w:rsidP="00052142">
            <w:pPr>
              <w:jc w:val="center"/>
            </w:pPr>
          </w:p>
          <w:p w14:paraId="51F1003B" w14:textId="77777777" w:rsidR="00073778" w:rsidRDefault="00073778" w:rsidP="00052142">
            <w:pPr>
              <w:jc w:val="center"/>
            </w:pPr>
          </w:p>
          <w:p w14:paraId="7ED52846" w14:textId="28F28EDE" w:rsidR="00073778" w:rsidRDefault="00073778" w:rsidP="00052142">
            <w:pPr>
              <w:jc w:val="center"/>
            </w:pPr>
            <w:r w:rsidRPr="006D616A">
              <w:t>Titolari di incarichi  di collaborazione o consulenza</w:t>
            </w:r>
          </w:p>
        </w:tc>
        <w:tc>
          <w:tcPr>
            <w:tcW w:w="4719" w:type="dxa"/>
            <w:gridSpan w:val="2"/>
          </w:tcPr>
          <w:p w14:paraId="37B0512C" w14:textId="3347DADC" w:rsidR="00073778" w:rsidRPr="004B1D86" w:rsidRDefault="00073778" w:rsidP="00052142">
            <w:r w:rsidRPr="004B1D86">
              <w:lastRenderedPageBreak/>
              <w:t xml:space="preserve">Elenco degli </w:t>
            </w:r>
            <w:r>
              <w:t xml:space="preserve">incarichi </w:t>
            </w:r>
            <w:r w:rsidRPr="00BB35C4">
              <w:t>di collaborazione o di consulenza a soggetti esterni a qualsiasi titolo</w:t>
            </w:r>
            <w:r>
              <w:t>, specificando</w:t>
            </w:r>
            <w:r w:rsidRPr="004B1D86">
              <w:t>:</w:t>
            </w:r>
          </w:p>
          <w:p w14:paraId="5494A8B1" w14:textId="1B8DADB5" w:rsidR="00073778" w:rsidRDefault="00073778" w:rsidP="00BB35C4">
            <w:pPr>
              <w:numPr>
                <w:ilvl w:val="0"/>
                <w:numId w:val="1"/>
              </w:numPr>
            </w:pPr>
            <w:r>
              <w:t xml:space="preserve">gli estremi dell'atto di conferimento dell'incarico con evidenza dei seguenti dati: </w:t>
            </w:r>
            <w:r w:rsidRPr="004B1D86">
              <w:t>soggetto percettore</w:t>
            </w:r>
            <w:r>
              <w:t xml:space="preserve">, </w:t>
            </w:r>
            <w:r w:rsidRPr="004B1D86">
              <w:t>ragione dell’incarico</w:t>
            </w:r>
            <w:r>
              <w:t>, ammontare erogato;</w:t>
            </w:r>
          </w:p>
          <w:p w14:paraId="66185F72" w14:textId="033FE353" w:rsidR="00073778" w:rsidRDefault="00073778" w:rsidP="00BB35C4">
            <w:pPr>
              <w:numPr>
                <w:ilvl w:val="0"/>
                <w:numId w:val="1"/>
              </w:numPr>
            </w:pPr>
            <w:r>
              <w:t>il curriculum vitae;</w:t>
            </w:r>
          </w:p>
          <w:p w14:paraId="50128DC0" w14:textId="45F1AB25" w:rsidR="00073778" w:rsidRDefault="00073778" w:rsidP="00BB35C4">
            <w:pPr>
              <w:numPr>
                <w:ilvl w:val="0"/>
                <w:numId w:val="1"/>
              </w:numPr>
            </w:pPr>
            <w:r>
              <w:lastRenderedPageBreak/>
              <w:t>i dati relativi allo svolgimento di incarichi o la titolarità di cariche in enti di diritto privato regolati o finanziati dalla pubblica amministrazione o lo svolgimento di attività professionali;</w:t>
            </w:r>
          </w:p>
          <w:p w14:paraId="03BF64F1" w14:textId="77777777" w:rsidR="0034372F" w:rsidRDefault="00073778" w:rsidP="0034372F">
            <w:pPr>
              <w:numPr>
                <w:ilvl w:val="0"/>
                <w:numId w:val="1"/>
              </w:numPr>
            </w:pPr>
            <w:r>
              <w:t>compensi, comunque denominati, relativi al rapporto di consulenza o di collaborazione, con specifica evidenza delle eventuali componenti variabili o legate</w:t>
            </w:r>
            <w:r w:rsidR="0034372F">
              <w:t xml:space="preserve"> alla valutazione del risultato</w:t>
            </w:r>
          </w:p>
          <w:p w14:paraId="558F0761" w14:textId="3247B389" w:rsidR="0034372F" w:rsidRDefault="0034372F" w:rsidP="0034372F">
            <w:pPr>
              <w:ind w:left="720"/>
            </w:pPr>
          </w:p>
        </w:tc>
        <w:tc>
          <w:tcPr>
            <w:tcW w:w="2318" w:type="dxa"/>
          </w:tcPr>
          <w:p w14:paraId="6B1B0527" w14:textId="77777777" w:rsidR="00073778" w:rsidRDefault="00073778" w:rsidP="004A09CE"/>
          <w:p w14:paraId="06A19F1C" w14:textId="15285F81" w:rsidR="00073778" w:rsidRPr="00723584" w:rsidRDefault="00073778" w:rsidP="004A09CE">
            <w:r w:rsidRPr="00723584">
              <w:t>Art 15</w:t>
            </w:r>
            <w:r>
              <w:t>, c</w:t>
            </w:r>
            <w:r w:rsidRPr="00723584">
              <w:t>.</w:t>
            </w:r>
            <w:r>
              <w:t xml:space="preserve"> </w:t>
            </w:r>
            <w:r w:rsidRPr="00723584">
              <w:t>1, 2</w:t>
            </w:r>
          </w:p>
          <w:p w14:paraId="0161A50E" w14:textId="77777777" w:rsidR="00073778" w:rsidRDefault="00073778" w:rsidP="004A09CE"/>
        </w:tc>
        <w:tc>
          <w:tcPr>
            <w:tcW w:w="2551" w:type="dxa"/>
            <w:gridSpan w:val="4"/>
          </w:tcPr>
          <w:p w14:paraId="593D5AEB" w14:textId="77777777" w:rsidR="00073778" w:rsidRDefault="00073778" w:rsidP="004A09CE"/>
          <w:p w14:paraId="2277CBBA" w14:textId="77777777" w:rsidR="00073778" w:rsidRDefault="00073778" w:rsidP="004A09CE"/>
          <w:p w14:paraId="79C40BE4" w14:textId="77777777" w:rsidR="00073778" w:rsidRDefault="00073778" w:rsidP="004A09CE"/>
          <w:p w14:paraId="69AAAA75" w14:textId="71092B74" w:rsidR="00073778" w:rsidRDefault="00073778" w:rsidP="004A09CE">
            <w:r>
              <w:t>Pubblicazione delle informazioni =</w:t>
            </w:r>
          </w:p>
          <w:p w14:paraId="535A389C" w14:textId="13812EEA" w:rsidR="00073778" w:rsidRPr="00D1741E" w:rsidRDefault="00073778" w:rsidP="004A09CE">
            <w:r w:rsidRPr="00BB35C4">
              <w:t xml:space="preserve">condizioni per l'acquisizione dell'efficacia dell'atto e </w:t>
            </w:r>
            <w:r w:rsidRPr="00BB35C4">
              <w:lastRenderedPageBreak/>
              <w:t>per la liquidazione dei relativi compensi</w:t>
            </w:r>
          </w:p>
        </w:tc>
        <w:tc>
          <w:tcPr>
            <w:tcW w:w="3136" w:type="dxa"/>
            <w:gridSpan w:val="7"/>
            <w:vMerge w:val="restart"/>
          </w:tcPr>
          <w:p w14:paraId="473AA29F" w14:textId="77777777" w:rsidR="00073778" w:rsidRDefault="00073778" w:rsidP="004A09CE">
            <w:pPr>
              <w:jc w:val="center"/>
            </w:pPr>
          </w:p>
          <w:p w14:paraId="0D4610E6" w14:textId="77777777" w:rsidR="00073778" w:rsidRDefault="00073778" w:rsidP="004A09CE">
            <w:pPr>
              <w:jc w:val="center"/>
            </w:pPr>
          </w:p>
          <w:p w14:paraId="1087DD8A" w14:textId="77777777" w:rsidR="00073778" w:rsidRDefault="00073778" w:rsidP="004A09CE">
            <w:pPr>
              <w:jc w:val="center"/>
            </w:pPr>
          </w:p>
          <w:p w14:paraId="17FE4325" w14:textId="77777777" w:rsidR="00073778" w:rsidRDefault="00073778" w:rsidP="004A09CE">
            <w:pPr>
              <w:jc w:val="center"/>
            </w:pPr>
          </w:p>
          <w:p w14:paraId="2F7D8175" w14:textId="474AB493" w:rsidR="00073778" w:rsidRDefault="00073778" w:rsidP="004A09CE">
            <w:pPr>
              <w:jc w:val="center"/>
            </w:pPr>
            <w:r>
              <w:t>Tutti i settori</w:t>
            </w:r>
          </w:p>
          <w:p w14:paraId="7F360D78" w14:textId="77777777" w:rsidR="00073778" w:rsidRDefault="00073778" w:rsidP="004A09CE">
            <w:pPr>
              <w:jc w:val="center"/>
            </w:pPr>
            <w:r>
              <w:t>secondo competenza</w:t>
            </w:r>
          </w:p>
          <w:p w14:paraId="57AFB0C0" w14:textId="77777777" w:rsidR="00073778" w:rsidRDefault="00073778" w:rsidP="004A09CE">
            <w:pPr>
              <w:jc w:val="center"/>
            </w:pPr>
          </w:p>
          <w:p w14:paraId="0A1C8ED8" w14:textId="77777777" w:rsidR="00073778" w:rsidRDefault="00073778" w:rsidP="004A09CE">
            <w:pPr>
              <w:jc w:val="center"/>
            </w:pPr>
          </w:p>
          <w:p w14:paraId="7CDC3B38" w14:textId="0FB9D749" w:rsidR="00073778" w:rsidRDefault="00073778" w:rsidP="004A09CE">
            <w:pPr>
              <w:jc w:val="center"/>
            </w:pPr>
          </w:p>
        </w:tc>
        <w:tc>
          <w:tcPr>
            <w:tcW w:w="2207" w:type="dxa"/>
            <w:gridSpan w:val="5"/>
            <w:vMerge w:val="restart"/>
          </w:tcPr>
          <w:p w14:paraId="27D8CBC1" w14:textId="77777777" w:rsidR="00073778" w:rsidRDefault="00073778" w:rsidP="004A09CE">
            <w:pPr>
              <w:jc w:val="center"/>
            </w:pPr>
          </w:p>
          <w:p w14:paraId="35261B9E" w14:textId="77777777" w:rsidR="00073778" w:rsidRDefault="00073778" w:rsidP="00C537A5">
            <w:pPr>
              <w:jc w:val="center"/>
            </w:pPr>
          </w:p>
          <w:p w14:paraId="61EF39FB" w14:textId="77777777" w:rsidR="00073778" w:rsidRDefault="00073778" w:rsidP="00C537A5">
            <w:pPr>
              <w:jc w:val="center"/>
            </w:pPr>
          </w:p>
          <w:p w14:paraId="06DB26FB" w14:textId="77777777" w:rsidR="00073778" w:rsidRDefault="00073778" w:rsidP="00C537A5">
            <w:pPr>
              <w:jc w:val="center"/>
            </w:pPr>
          </w:p>
          <w:p w14:paraId="430D810E" w14:textId="74DE1575" w:rsidR="00073778" w:rsidRDefault="000C12C8" w:rsidP="00C537A5">
            <w:pPr>
              <w:jc w:val="center"/>
            </w:pPr>
            <w:r w:rsidRPr="000C12C8">
              <w:t xml:space="preserve">Per i tre anni successivI alla cessazione del mandato o </w:t>
            </w:r>
            <w:r w:rsidRPr="000C12C8">
              <w:lastRenderedPageBreak/>
              <w:t>dell’incarico dei soggetti, salve le informazioni concernenti la situazione patrimoniale (fino alla cessazione del mandato)</w:t>
            </w:r>
          </w:p>
        </w:tc>
        <w:tc>
          <w:tcPr>
            <w:tcW w:w="2836" w:type="dxa"/>
            <w:gridSpan w:val="3"/>
            <w:vMerge w:val="restart"/>
          </w:tcPr>
          <w:p w14:paraId="781CDD09" w14:textId="77777777" w:rsidR="00073778" w:rsidRDefault="00073778" w:rsidP="004A09CE">
            <w:pPr>
              <w:jc w:val="center"/>
            </w:pPr>
          </w:p>
          <w:p w14:paraId="79C57E13" w14:textId="77777777" w:rsidR="00073778" w:rsidRDefault="00073778" w:rsidP="004A09CE">
            <w:pPr>
              <w:jc w:val="center"/>
            </w:pPr>
          </w:p>
          <w:p w14:paraId="34D9CF3F" w14:textId="77777777" w:rsidR="00073778" w:rsidRDefault="00073778" w:rsidP="004A09CE">
            <w:pPr>
              <w:jc w:val="center"/>
            </w:pPr>
          </w:p>
          <w:p w14:paraId="7C25DBFE" w14:textId="4A0834F6" w:rsidR="00073778" w:rsidRDefault="00073778" w:rsidP="004A09CE">
            <w:pPr>
              <w:jc w:val="center"/>
            </w:pPr>
          </w:p>
          <w:p w14:paraId="37E4A65F" w14:textId="59CF5EA8" w:rsidR="00073778" w:rsidRDefault="00073778" w:rsidP="004A09CE">
            <w:pPr>
              <w:jc w:val="center"/>
            </w:pPr>
          </w:p>
          <w:p w14:paraId="036F2C33" w14:textId="5AFF59D9" w:rsidR="00073778" w:rsidRDefault="00073778" w:rsidP="004A09CE">
            <w:pPr>
              <w:jc w:val="center"/>
            </w:pPr>
          </w:p>
          <w:p w14:paraId="1126B1F3" w14:textId="77777777" w:rsidR="00073778" w:rsidRDefault="00073778" w:rsidP="004A09CE">
            <w:pPr>
              <w:jc w:val="center"/>
            </w:pPr>
          </w:p>
          <w:p w14:paraId="06589224" w14:textId="0B2FED0B" w:rsidR="00073778" w:rsidRDefault="00F13863" w:rsidP="004A09CE">
            <w:pPr>
              <w:jc w:val="center"/>
            </w:pPr>
            <w:r>
              <w:t>TEMPESTIVO</w:t>
            </w:r>
          </w:p>
        </w:tc>
      </w:tr>
      <w:tr w:rsidR="00073778" w:rsidRPr="00D1741E" w14:paraId="4327319A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397D165B" w14:textId="77777777" w:rsidR="00073778" w:rsidRDefault="00073778" w:rsidP="00052142">
            <w:pPr>
              <w:jc w:val="center"/>
              <w:rPr>
                <w:lang w:val="en-US"/>
              </w:rPr>
            </w:pPr>
          </w:p>
        </w:tc>
        <w:tc>
          <w:tcPr>
            <w:tcW w:w="2024" w:type="dxa"/>
            <w:gridSpan w:val="2"/>
            <w:vMerge/>
          </w:tcPr>
          <w:p w14:paraId="0ECF780E" w14:textId="77777777" w:rsidR="00073778" w:rsidRDefault="00073778" w:rsidP="00052142">
            <w:pPr>
              <w:jc w:val="center"/>
            </w:pPr>
          </w:p>
        </w:tc>
        <w:tc>
          <w:tcPr>
            <w:tcW w:w="4719" w:type="dxa"/>
            <w:gridSpan w:val="2"/>
          </w:tcPr>
          <w:p w14:paraId="483D6024" w14:textId="086F00FA" w:rsidR="00073778" w:rsidRDefault="00073778" w:rsidP="00052142">
            <w:pPr>
              <w:rPr>
                <w:sz w:val="20"/>
                <w:szCs w:val="20"/>
              </w:rPr>
            </w:pPr>
            <w:r w:rsidRPr="006D616A">
              <w:t>Tabelle relative agli elenchi dei consulenti con indicazione di oggetto, durata e compenso dell'incarico (comunicate alla Funzione pubblica)</w:t>
            </w:r>
            <w:r>
              <w:t xml:space="preserve"> = </w:t>
            </w:r>
            <w:r w:rsidRPr="006D616A">
              <w:rPr>
                <w:i/>
              </w:rPr>
              <w:t>link</w:t>
            </w:r>
            <w:r>
              <w:t xml:space="preserve"> a  </w:t>
            </w:r>
            <w:hyperlink r:id="rId8" w:history="1">
              <w:r w:rsidRPr="00F05A63">
                <w:rPr>
                  <w:rStyle w:val="Collegamentoipertestuale"/>
                </w:rPr>
                <w:t>https://consulentipubblici.dfp.gov.it/</w:t>
              </w:r>
            </w:hyperlink>
            <w:r>
              <w:t xml:space="preserve"> </w:t>
            </w:r>
          </w:p>
        </w:tc>
        <w:tc>
          <w:tcPr>
            <w:tcW w:w="2318" w:type="dxa"/>
          </w:tcPr>
          <w:p w14:paraId="23E57C84" w14:textId="77777777" w:rsidR="00073778" w:rsidRDefault="00073778" w:rsidP="004A09CE"/>
          <w:p w14:paraId="759E219D" w14:textId="2380EBDF" w:rsidR="00073778" w:rsidRDefault="00073778" w:rsidP="004A09CE">
            <w:r w:rsidRPr="006D616A">
              <w:t>Art. 15, c. 2, d.lgs. n. 33/2013</w:t>
            </w:r>
          </w:p>
        </w:tc>
        <w:tc>
          <w:tcPr>
            <w:tcW w:w="2551" w:type="dxa"/>
            <w:gridSpan w:val="4"/>
          </w:tcPr>
          <w:p w14:paraId="4E7C6A63" w14:textId="2C55F5EE" w:rsidR="00073778" w:rsidRDefault="00073778" w:rsidP="00073778">
            <w:r>
              <w:t>O</w:t>
            </w:r>
            <w:r w:rsidRPr="006D616A">
              <w:t xml:space="preserve">messa pubblicazione </w:t>
            </w:r>
            <w:r>
              <w:t xml:space="preserve">= </w:t>
            </w:r>
            <w:r w:rsidRPr="006D616A">
              <w:t>responsabilità del dirigente che ha disposto</w:t>
            </w:r>
            <w:r>
              <w:t xml:space="preserve"> il pagamento +</w:t>
            </w:r>
            <w:r w:rsidRPr="006D616A">
              <w:t xml:space="preserve"> sanzione pari alla somma corrisposta, fatto salvo il risarcimento del danno del destinatario ove ricorrano le condizioni</w:t>
            </w:r>
          </w:p>
        </w:tc>
        <w:tc>
          <w:tcPr>
            <w:tcW w:w="3136" w:type="dxa"/>
            <w:gridSpan w:val="7"/>
            <w:vMerge/>
          </w:tcPr>
          <w:p w14:paraId="160A369A" w14:textId="1DF0F011" w:rsidR="00073778" w:rsidRDefault="00073778" w:rsidP="004A09CE">
            <w:pPr>
              <w:jc w:val="center"/>
            </w:pPr>
          </w:p>
        </w:tc>
        <w:tc>
          <w:tcPr>
            <w:tcW w:w="2207" w:type="dxa"/>
            <w:gridSpan w:val="5"/>
            <w:vMerge/>
          </w:tcPr>
          <w:p w14:paraId="20DD753C" w14:textId="77777777" w:rsidR="00073778" w:rsidRDefault="00073778" w:rsidP="004A09CE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6AE7369E" w14:textId="77777777" w:rsidR="00073778" w:rsidRDefault="00073778" w:rsidP="004A09CE">
            <w:pPr>
              <w:jc w:val="center"/>
            </w:pPr>
          </w:p>
        </w:tc>
      </w:tr>
      <w:tr w:rsidR="00073778" w:rsidRPr="00D1741E" w14:paraId="70A93845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1" w:type="dxa"/>
        </w:trPr>
        <w:tc>
          <w:tcPr>
            <w:tcW w:w="2325" w:type="dxa"/>
            <w:gridSpan w:val="2"/>
            <w:vMerge/>
          </w:tcPr>
          <w:p w14:paraId="3D245F83" w14:textId="77777777" w:rsidR="00073778" w:rsidRPr="00FC58B6" w:rsidRDefault="00073778" w:rsidP="00052142">
            <w:pPr>
              <w:jc w:val="center"/>
            </w:pPr>
          </w:p>
        </w:tc>
        <w:tc>
          <w:tcPr>
            <w:tcW w:w="2024" w:type="dxa"/>
            <w:gridSpan w:val="2"/>
            <w:vMerge/>
          </w:tcPr>
          <w:p w14:paraId="3770FAAF" w14:textId="77777777" w:rsidR="00073778" w:rsidRDefault="00073778" w:rsidP="00052142">
            <w:pPr>
              <w:jc w:val="center"/>
            </w:pPr>
          </w:p>
        </w:tc>
        <w:tc>
          <w:tcPr>
            <w:tcW w:w="4719" w:type="dxa"/>
            <w:gridSpan w:val="2"/>
          </w:tcPr>
          <w:p w14:paraId="044DDA1A" w14:textId="7973FDFC" w:rsidR="00073778" w:rsidRPr="00073778" w:rsidRDefault="00073778" w:rsidP="00052142">
            <w:r w:rsidRPr="00073778">
              <w:t>Attestazione dell'avvenuta verifica dell'insussistenza di situazioni, anche potenziali, di conflitto di interesse</w:t>
            </w:r>
          </w:p>
        </w:tc>
        <w:tc>
          <w:tcPr>
            <w:tcW w:w="2318" w:type="dxa"/>
          </w:tcPr>
          <w:p w14:paraId="39B4D8B5" w14:textId="309BDCD0" w:rsidR="00073778" w:rsidRDefault="00073778" w:rsidP="004A09CE">
            <w:r w:rsidRPr="006D616A">
              <w:t>Art. 53, c. 14, d.lgs. n. 165/2001</w:t>
            </w:r>
          </w:p>
        </w:tc>
        <w:tc>
          <w:tcPr>
            <w:tcW w:w="2551" w:type="dxa"/>
            <w:gridSpan w:val="4"/>
          </w:tcPr>
          <w:p w14:paraId="69EA799C" w14:textId="77777777" w:rsidR="00073778" w:rsidRDefault="00073778" w:rsidP="004A09CE"/>
        </w:tc>
        <w:tc>
          <w:tcPr>
            <w:tcW w:w="3136" w:type="dxa"/>
            <w:gridSpan w:val="7"/>
            <w:vMerge/>
          </w:tcPr>
          <w:p w14:paraId="6348380D" w14:textId="77777777" w:rsidR="00073778" w:rsidRDefault="00073778" w:rsidP="004A09CE">
            <w:pPr>
              <w:jc w:val="center"/>
            </w:pPr>
          </w:p>
        </w:tc>
        <w:tc>
          <w:tcPr>
            <w:tcW w:w="2207" w:type="dxa"/>
            <w:gridSpan w:val="5"/>
            <w:vMerge/>
          </w:tcPr>
          <w:p w14:paraId="649B3784" w14:textId="77777777" w:rsidR="00073778" w:rsidRDefault="00073778" w:rsidP="004A09CE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31ADB944" w14:textId="77777777" w:rsidR="00073778" w:rsidRDefault="00073778" w:rsidP="004A09CE">
            <w:pPr>
              <w:jc w:val="center"/>
            </w:pPr>
          </w:p>
        </w:tc>
      </w:tr>
      <w:tr w:rsidR="00304784" w14:paraId="69DC0DA6" w14:textId="77777777" w:rsidTr="005F1FBD">
        <w:trPr>
          <w:trHeight w:val="252"/>
        </w:trPr>
        <w:tc>
          <w:tcPr>
            <w:tcW w:w="22127" w:type="dxa"/>
            <w:gridSpan w:val="27"/>
            <w:shd w:val="clear" w:color="auto" w:fill="FFFF00"/>
          </w:tcPr>
          <w:p w14:paraId="6EB32695" w14:textId="77777777" w:rsidR="00304784" w:rsidRDefault="00304784" w:rsidP="00052142">
            <w:pPr>
              <w:jc w:val="center"/>
            </w:pPr>
          </w:p>
        </w:tc>
      </w:tr>
      <w:tr w:rsidR="001121AC" w14:paraId="2D011927" w14:textId="77777777" w:rsidTr="008F68BB">
        <w:trPr>
          <w:gridAfter w:val="2"/>
          <w:wAfter w:w="35" w:type="dxa"/>
        </w:trPr>
        <w:tc>
          <w:tcPr>
            <w:tcW w:w="2319" w:type="dxa"/>
            <w:vMerge w:val="restart"/>
          </w:tcPr>
          <w:p w14:paraId="3A048C52" w14:textId="108DAFFC" w:rsidR="001121AC" w:rsidRDefault="001121AC" w:rsidP="00052142">
            <w:pPr>
              <w:jc w:val="center"/>
            </w:pPr>
          </w:p>
          <w:p w14:paraId="26A51EDB" w14:textId="77777777" w:rsidR="001121AC" w:rsidRDefault="001121AC" w:rsidP="00052142">
            <w:pPr>
              <w:jc w:val="center"/>
            </w:pPr>
          </w:p>
          <w:p w14:paraId="5B87F8A9" w14:textId="77777777" w:rsidR="001121AC" w:rsidRDefault="001121AC" w:rsidP="00052142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  <w:r>
              <w:t>PERSONALE</w:t>
            </w:r>
          </w:p>
        </w:tc>
        <w:tc>
          <w:tcPr>
            <w:tcW w:w="2030" w:type="dxa"/>
            <w:gridSpan w:val="3"/>
            <w:vMerge w:val="restart"/>
          </w:tcPr>
          <w:p w14:paraId="0A5B4131" w14:textId="77777777" w:rsidR="001121AC" w:rsidRDefault="001121AC" w:rsidP="00052142">
            <w:pPr>
              <w:jc w:val="center"/>
            </w:pPr>
          </w:p>
          <w:p w14:paraId="594AD0A2" w14:textId="55ACC23E" w:rsidR="001121AC" w:rsidRDefault="001121AC" w:rsidP="00052142">
            <w:pPr>
              <w:jc w:val="center"/>
            </w:pPr>
          </w:p>
          <w:p w14:paraId="5FA494FF" w14:textId="47F4D79F" w:rsidR="001121AC" w:rsidRDefault="001121AC" w:rsidP="00052142">
            <w:pPr>
              <w:jc w:val="center"/>
            </w:pPr>
          </w:p>
          <w:p w14:paraId="1700D890" w14:textId="77777777" w:rsidR="001121AC" w:rsidRDefault="001121AC" w:rsidP="00052142">
            <w:pPr>
              <w:jc w:val="center"/>
            </w:pPr>
          </w:p>
          <w:p w14:paraId="0204A43A" w14:textId="77777777" w:rsidR="001121AC" w:rsidRDefault="001121AC" w:rsidP="00052142">
            <w:pPr>
              <w:jc w:val="center"/>
            </w:pPr>
          </w:p>
          <w:p w14:paraId="69E0A773" w14:textId="2632B2DE" w:rsidR="001121AC" w:rsidRDefault="001121AC" w:rsidP="00052142">
            <w:pPr>
              <w:jc w:val="center"/>
            </w:pPr>
            <w:r w:rsidRPr="000C12C8">
              <w:t>Titolari di incarichi dirigenziali amministrativi di vertice</w:t>
            </w:r>
          </w:p>
        </w:tc>
        <w:tc>
          <w:tcPr>
            <w:tcW w:w="4719" w:type="dxa"/>
            <w:gridSpan w:val="2"/>
          </w:tcPr>
          <w:p w14:paraId="6A84DEE3" w14:textId="77777777" w:rsidR="001121AC" w:rsidRDefault="001121AC" w:rsidP="00052142">
            <w:pPr>
              <w:jc w:val="center"/>
              <w:rPr>
                <w:rFonts w:ascii="Calibri" w:hAnsi="Calibri"/>
                <w:color w:val="000000"/>
              </w:rPr>
            </w:pPr>
          </w:p>
          <w:p w14:paraId="5EC0D730" w14:textId="77777777" w:rsidR="001121AC" w:rsidRDefault="001121AC" w:rsidP="00E3481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Atti di conferimento di incarichi amministrativi di vertice con indicazione della durata dell’incarico </w:t>
            </w:r>
          </w:p>
          <w:p w14:paraId="4D458AC2" w14:textId="279D75E7" w:rsidR="001121AC" w:rsidRDefault="001121AC" w:rsidP="00E34815"/>
        </w:tc>
        <w:tc>
          <w:tcPr>
            <w:tcW w:w="2318" w:type="dxa"/>
          </w:tcPr>
          <w:p w14:paraId="7FE9009A" w14:textId="77777777" w:rsidR="001121AC" w:rsidRDefault="001121AC" w:rsidP="004A09CE"/>
          <w:p w14:paraId="427BE58E" w14:textId="5C04C627" w:rsidR="001121AC" w:rsidRPr="000C12C8" w:rsidRDefault="001121AC" w:rsidP="000C12C8">
            <w:pPr>
              <w:rPr>
                <w:lang w:val="en-US"/>
              </w:rPr>
            </w:pPr>
            <w:r>
              <w:rPr>
                <w:lang w:val="en-US"/>
              </w:rPr>
              <w:t xml:space="preserve">Art. 14, c. 1 </w:t>
            </w:r>
            <w:r w:rsidRPr="000C12C8">
              <w:rPr>
                <w:lang w:val="en-US"/>
              </w:rPr>
              <w:t>e c. 1-bis</w:t>
            </w:r>
          </w:p>
        </w:tc>
        <w:tc>
          <w:tcPr>
            <w:tcW w:w="2559" w:type="dxa"/>
            <w:gridSpan w:val="5"/>
            <w:vMerge w:val="restart"/>
          </w:tcPr>
          <w:p w14:paraId="262255F3" w14:textId="77777777" w:rsidR="001121AC" w:rsidRPr="000C12C8" w:rsidRDefault="001121AC" w:rsidP="00A058A3">
            <w:pPr>
              <w:rPr>
                <w:lang w:val="en-US"/>
              </w:rPr>
            </w:pPr>
          </w:p>
          <w:p w14:paraId="7CE22E50" w14:textId="6FAB119F" w:rsidR="001121AC" w:rsidRDefault="001121AC" w:rsidP="00A058A3"/>
        </w:tc>
        <w:tc>
          <w:tcPr>
            <w:tcW w:w="3117" w:type="dxa"/>
            <w:gridSpan w:val="5"/>
            <w:vMerge w:val="restart"/>
          </w:tcPr>
          <w:p w14:paraId="0C17B943" w14:textId="22FFE3EF" w:rsidR="001121AC" w:rsidRDefault="001121AC" w:rsidP="004A09CE"/>
          <w:p w14:paraId="4DD80783" w14:textId="73A51590" w:rsidR="001121AC" w:rsidRDefault="001121AC" w:rsidP="004A09CE"/>
          <w:p w14:paraId="1F392183" w14:textId="3C7FC9AC" w:rsidR="001121AC" w:rsidRDefault="001121AC" w:rsidP="004A09CE"/>
          <w:p w14:paraId="0D68AD1F" w14:textId="77777777" w:rsidR="001121AC" w:rsidRDefault="001121AC" w:rsidP="004A09CE"/>
          <w:p w14:paraId="144D94B6" w14:textId="77777777" w:rsidR="001121AC" w:rsidRDefault="001121AC" w:rsidP="004A09CE"/>
          <w:p w14:paraId="052AFF1C" w14:textId="55A91EDD" w:rsidR="001121AC" w:rsidRDefault="007E27B2" w:rsidP="007A7E15">
            <w:pPr>
              <w:jc w:val="center"/>
            </w:pPr>
            <w:r>
              <w:t>Servizio Personale – Affari Generali – Servizio Finanziario</w:t>
            </w:r>
          </w:p>
        </w:tc>
        <w:tc>
          <w:tcPr>
            <w:tcW w:w="2194" w:type="dxa"/>
            <w:gridSpan w:val="5"/>
            <w:vMerge w:val="restart"/>
          </w:tcPr>
          <w:p w14:paraId="5D897863" w14:textId="0871F6C7" w:rsidR="001121AC" w:rsidRDefault="001121AC" w:rsidP="00C537A5">
            <w:pPr>
              <w:jc w:val="center"/>
            </w:pPr>
          </w:p>
          <w:p w14:paraId="1714EBA4" w14:textId="18A0A0A9" w:rsidR="001121AC" w:rsidRDefault="001121AC" w:rsidP="00C537A5">
            <w:pPr>
              <w:jc w:val="center"/>
            </w:pPr>
          </w:p>
          <w:p w14:paraId="65404211" w14:textId="6D337BBC" w:rsidR="001121AC" w:rsidRDefault="001121AC" w:rsidP="00C537A5">
            <w:pPr>
              <w:jc w:val="center"/>
            </w:pPr>
          </w:p>
          <w:p w14:paraId="6B1EDB46" w14:textId="77777777" w:rsidR="001121AC" w:rsidRDefault="001121AC" w:rsidP="00C537A5">
            <w:pPr>
              <w:jc w:val="center"/>
            </w:pPr>
          </w:p>
          <w:p w14:paraId="7DDC5609" w14:textId="48D19BAD" w:rsidR="001121AC" w:rsidRDefault="001121AC" w:rsidP="00D96B33">
            <w:pPr>
              <w:jc w:val="center"/>
            </w:pPr>
            <w:r>
              <w:t>Da pubblicare entro tre mesi dall’attribuzione dell’incarico e per i</w:t>
            </w:r>
            <w:r w:rsidRPr="00A058A3">
              <w:t xml:space="preserve"> tre anni successiv</w:t>
            </w:r>
            <w:r>
              <w:t>i alla cessazione dell’incarico</w:t>
            </w:r>
            <w:r w:rsidRPr="00A058A3">
              <w:t xml:space="preserve">, </w:t>
            </w:r>
            <w:r>
              <w:t xml:space="preserve">fatte </w:t>
            </w:r>
            <w:r w:rsidRPr="00A058A3">
              <w:t>salve le informazioni concernenti la situazione patrimoniale</w:t>
            </w:r>
            <w:r>
              <w:t xml:space="preserve"> (da pubblicare fino alla cessazione dell’incarico)</w:t>
            </w:r>
          </w:p>
        </w:tc>
        <w:tc>
          <w:tcPr>
            <w:tcW w:w="2836" w:type="dxa"/>
            <w:gridSpan w:val="3"/>
            <w:vMerge w:val="restart"/>
          </w:tcPr>
          <w:p w14:paraId="08DDA2F1" w14:textId="19CEEF90" w:rsidR="001121AC" w:rsidRDefault="001121AC" w:rsidP="00C537A5">
            <w:pPr>
              <w:jc w:val="center"/>
            </w:pPr>
          </w:p>
          <w:p w14:paraId="32C926C7" w14:textId="69E1745C" w:rsidR="001121AC" w:rsidRDefault="001121AC" w:rsidP="00C537A5">
            <w:pPr>
              <w:jc w:val="center"/>
            </w:pPr>
          </w:p>
          <w:p w14:paraId="0939E5FC" w14:textId="0D38B1FE" w:rsidR="001121AC" w:rsidRDefault="001121AC" w:rsidP="00C537A5">
            <w:pPr>
              <w:jc w:val="center"/>
            </w:pPr>
          </w:p>
          <w:p w14:paraId="53110EA6" w14:textId="506BEB0B" w:rsidR="001121AC" w:rsidRDefault="001121AC" w:rsidP="00C537A5">
            <w:pPr>
              <w:jc w:val="center"/>
            </w:pPr>
          </w:p>
          <w:p w14:paraId="5724DEAF" w14:textId="77777777" w:rsidR="001121AC" w:rsidRDefault="001121AC" w:rsidP="00C537A5">
            <w:pPr>
              <w:jc w:val="center"/>
            </w:pPr>
          </w:p>
          <w:p w14:paraId="39C09AD8" w14:textId="5972790B" w:rsidR="001121AC" w:rsidRDefault="001121AC" w:rsidP="00C537A5">
            <w:pPr>
              <w:jc w:val="center"/>
            </w:pPr>
            <w:r>
              <w:t>TEMPESTIVO</w:t>
            </w:r>
          </w:p>
        </w:tc>
      </w:tr>
      <w:tr w:rsidR="001121AC" w14:paraId="1DB78E3E" w14:textId="77777777" w:rsidTr="005F1FBD">
        <w:trPr>
          <w:gridAfter w:val="2"/>
          <w:wAfter w:w="35" w:type="dxa"/>
        </w:trPr>
        <w:tc>
          <w:tcPr>
            <w:tcW w:w="2319" w:type="dxa"/>
            <w:vMerge/>
          </w:tcPr>
          <w:p w14:paraId="0162E36B" w14:textId="77777777" w:rsidR="001121AC" w:rsidRDefault="001121AC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49BB396A" w14:textId="77777777" w:rsidR="001121AC" w:rsidRDefault="001121AC" w:rsidP="00052142">
            <w:pPr>
              <w:jc w:val="center"/>
            </w:pPr>
          </w:p>
        </w:tc>
        <w:tc>
          <w:tcPr>
            <w:tcW w:w="4719" w:type="dxa"/>
            <w:gridSpan w:val="2"/>
          </w:tcPr>
          <w:p w14:paraId="2E968488" w14:textId="6BBB38F8" w:rsidR="001121AC" w:rsidRDefault="001121AC" w:rsidP="004A09C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Curricula dei titolari di incarichi dirigenziali amministrativi di vertice</w:t>
            </w:r>
          </w:p>
        </w:tc>
        <w:tc>
          <w:tcPr>
            <w:tcW w:w="2318" w:type="dxa"/>
          </w:tcPr>
          <w:p w14:paraId="5F671F5C" w14:textId="7D25FC70" w:rsidR="001121AC" w:rsidRDefault="001121AC" w:rsidP="004A09CE">
            <w:r w:rsidRPr="00E34815">
              <w:t>Art. 14, c. 1, lett. B</w:t>
            </w:r>
          </w:p>
        </w:tc>
        <w:tc>
          <w:tcPr>
            <w:tcW w:w="2559" w:type="dxa"/>
            <w:gridSpan w:val="5"/>
            <w:vMerge/>
          </w:tcPr>
          <w:p w14:paraId="122AF0FB" w14:textId="77777777" w:rsidR="001121AC" w:rsidRDefault="001121AC" w:rsidP="004A09CE"/>
        </w:tc>
        <w:tc>
          <w:tcPr>
            <w:tcW w:w="3117" w:type="dxa"/>
            <w:gridSpan w:val="5"/>
            <w:vMerge/>
          </w:tcPr>
          <w:p w14:paraId="146B7785" w14:textId="77777777" w:rsidR="001121AC" w:rsidRDefault="001121AC" w:rsidP="004A09CE"/>
        </w:tc>
        <w:tc>
          <w:tcPr>
            <w:tcW w:w="2194" w:type="dxa"/>
            <w:gridSpan w:val="5"/>
            <w:vMerge/>
          </w:tcPr>
          <w:p w14:paraId="79D4F4D7" w14:textId="77777777" w:rsidR="001121AC" w:rsidRDefault="001121AC" w:rsidP="004A09CE"/>
        </w:tc>
        <w:tc>
          <w:tcPr>
            <w:tcW w:w="2836" w:type="dxa"/>
            <w:gridSpan w:val="3"/>
            <w:vMerge/>
          </w:tcPr>
          <w:p w14:paraId="79C1DFE7" w14:textId="77777777" w:rsidR="001121AC" w:rsidRDefault="001121AC" w:rsidP="00C537A5">
            <w:pPr>
              <w:jc w:val="center"/>
            </w:pPr>
          </w:p>
        </w:tc>
      </w:tr>
      <w:tr w:rsidR="001121AC" w:rsidRPr="008A3D7F" w14:paraId="351EA325" w14:textId="77777777" w:rsidTr="005F1FBD">
        <w:trPr>
          <w:gridAfter w:val="2"/>
          <w:wAfter w:w="35" w:type="dxa"/>
        </w:trPr>
        <w:tc>
          <w:tcPr>
            <w:tcW w:w="2319" w:type="dxa"/>
            <w:vMerge/>
          </w:tcPr>
          <w:p w14:paraId="415897AE" w14:textId="77777777" w:rsidR="001121AC" w:rsidRDefault="001121AC" w:rsidP="00052142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7EBFC07B" w14:textId="77777777" w:rsidR="001121AC" w:rsidRDefault="001121AC" w:rsidP="00052142">
            <w:pPr>
              <w:jc w:val="center"/>
            </w:pPr>
          </w:p>
        </w:tc>
        <w:tc>
          <w:tcPr>
            <w:tcW w:w="4719" w:type="dxa"/>
            <w:gridSpan w:val="2"/>
          </w:tcPr>
          <w:p w14:paraId="4201ABA7" w14:textId="77777777" w:rsidR="001121AC" w:rsidRPr="00E34815" w:rsidRDefault="001121AC" w:rsidP="00E34815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Compensi di qualsiasi natura connessi all'assunzione della carica</w:t>
            </w:r>
          </w:p>
          <w:p w14:paraId="55230D4B" w14:textId="77777777" w:rsidR="001121AC" w:rsidRPr="00E34815" w:rsidRDefault="001121AC" w:rsidP="00E34815">
            <w:pPr>
              <w:rPr>
                <w:rFonts w:ascii="Calibri" w:hAnsi="Calibri"/>
              </w:rPr>
            </w:pPr>
          </w:p>
          <w:p w14:paraId="3CC1D81A" w14:textId="77777777" w:rsidR="001121AC" w:rsidRPr="00E34815" w:rsidRDefault="001121AC" w:rsidP="00E34815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Importi di viaggi di servizio e missioni pagati con fondi pubblici</w:t>
            </w:r>
          </w:p>
          <w:p w14:paraId="738C3FD3" w14:textId="77777777" w:rsidR="001121AC" w:rsidRPr="00E34815" w:rsidRDefault="001121AC" w:rsidP="00E34815">
            <w:pPr>
              <w:rPr>
                <w:rFonts w:ascii="Calibri" w:hAnsi="Calibri"/>
              </w:rPr>
            </w:pPr>
          </w:p>
          <w:p w14:paraId="66796E72" w14:textId="77777777" w:rsidR="001121AC" w:rsidRPr="00E34815" w:rsidRDefault="001121AC" w:rsidP="00E34815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Dati relativi all'assunzione di altre cariche, presso enti pubblici o privati, e relativi compensi a qualsiasi titolo corrisposti</w:t>
            </w:r>
          </w:p>
          <w:p w14:paraId="5B8F01B9" w14:textId="77777777" w:rsidR="001121AC" w:rsidRPr="00E34815" w:rsidRDefault="001121AC" w:rsidP="00E34815">
            <w:pPr>
              <w:rPr>
                <w:rFonts w:ascii="Calibri" w:hAnsi="Calibri"/>
              </w:rPr>
            </w:pPr>
          </w:p>
          <w:p w14:paraId="1D481975" w14:textId="18420F25" w:rsidR="001121AC" w:rsidRDefault="001121AC" w:rsidP="00E34815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Altri eventuali incarichi con oneri a carico della finanza pubblica e indicazione dei compensi spettanti</w:t>
            </w:r>
          </w:p>
        </w:tc>
        <w:tc>
          <w:tcPr>
            <w:tcW w:w="2318" w:type="dxa"/>
          </w:tcPr>
          <w:p w14:paraId="72057132" w14:textId="546EA22C" w:rsidR="001121AC" w:rsidRPr="005F1FBD" w:rsidRDefault="001121AC" w:rsidP="005F1FBD">
            <w:pPr>
              <w:rPr>
                <w:lang w:val="en-US"/>
              </w:rPr>
            </w:pPr>
            <w:r>
              <w:rPr>
                <w:lang w:val="en-US"/>
              </w:rPr>
              <w:t xml:space="preserve">Art. 14, c. 1, lett. C, D, </w:t>
            </w:r>
            <w:r w:rsidRPr="005F1FBD">
              <w:rPr>
                <w:lang w:val="en-US"/>
              </w:rPr>
              <w:t>E</w:t>
            </w:r>
          </w:p>
        </w:tc>
        <w:tc>
          <w:tcPr>
            <w:tcW w:w="2559" w:type="dxa"/>
            <w:gridSpan w:val="5"/>
            <w:vMerge/>
          </w:tcPr>
          <w:p w14:paraId="55D4873F" w14:textId="77777777" w:rsidR="001121AC" w:rsidRPr="005F1FBD" w:rsidRDefault="001121AC" w:rsidP="004A09CE">
            <w:pPr>
              <w:rPr>
                <w:lang w:val="en-US"/>
              </w:rPr>
            </w:pPr>
          </w:p>
        </w:tc>
        <w:tc>
          <w:tcPr>
            <w:tcW w:w="3117" w:type="dxa"/>
            <w:gridSpan w:val="5"/>
            <w:vMerge/>
          </w:tcPr>
          <w:p w14:paraId="55554DEF" w14:textId="77777777" w:rsidR="001121AC" w:rsidRPr="005F1FBD" w:rsidRDefault="001121AC" w:rsidP="004A09CE">
            <w:pPr>
              <w:rPr>
                <w:lang w:val="en-US"/>
              </w:rPr>
            </w:pPr>
          </w:p>
        </w:tc>
        <w:tc>
          <w:tcPr>
            <w:tcW w:w="2194" w:type="dxa"/>
            <w:gridSpan w:val="5"/>
            <w:vMerge/>
          </w:tcPr>
          <w:p w14:paraId="449B9FB1" w14:textId="77777777" w:rsidR="001121AC" w:rsidRPr="005F1FBD" w:rsidRDefault="001121AC" w:rsidP="004A09CE">
            <w:pPr>
              <w:rPr>
                <w:lang w:val="en-US"/>
              </w:rPr>
            </w:pPr>
          </w:p>
        </w:tc>
        <w:tc>
          <w:tcPr>
            <w:tcW w:w="2836" w:type="dxa"/>
            <w:gridSpan w:val="3"/>
            <w:vMerge/>
          </w:tcPr>
          <w:p w14:paraId="214A2949" w14:textId="77777777" w:rsidR="001121AC" w:rsidRPr="005F1FBD" w:rsidRDefault="001121AC" w:rsidP="00C537A5">
            <w:pPr>
              <w:jc w:val="center"/>
              <w:rPr>
                <w:lang w:val="en-US"/>
              </w:rPr>
            </w:pPr>
          </w:p>
        </w:tc>
      </w:tr>
      <w:tr w:rsidR="001121AC" w:rsidRPr="005F1FBD" w14:paraId="6DDC08FD" w14:textId="77777777" w:rsidTr="00EE6B99">
        <w:trPr>
          <w:gridAfter w:val="2"/>
          <w:wAfter w:w="35" w:type="dxa"/>
        </w:trPr>
        <w:tc>
          <w:tcPr>
            <w:tcW w:w="2319" w:type="dxa"/>
            <w:vMerge/>
          </w:tcPr>
          <w:p w14:paraId="4668C412" w14:textId="77777777" w:rsidR="001121AC" w:rsidRPr="005F1FBD" w:rsidRDefault="001121AC" w:rsidP="00052142">
            <w:pPr>
              <w:jc w:val="center"/>
              <w:rPr>
                <w:lang w:val="en-US"/>
              </w:rPr>
            </w:pPr>
          </w:p>
        </w:tc>
        <w:tc>
          <w:tcPr>
            <w:tcW w:w="2030" w:type="dxa"/>
            <w:gridSpan w:val="3"/>
            <w:vMerge/>
          </w:tcPr>
          <w:p w14:paraId="3C36BBA8" w14:textId="77777777" w:rsidR="001121AC" w:rsidRPr="005F1FBD" w:rsidRDefault="001121AC" w:rsidP="00052142">
            <w:pPr>
              <w:jc w:val="center"/>
              <w:rPr>
                <w:lang w:val="en-US"/>
              </w:rPr>
            </w:pPr>
          </w:p>
        </w:tc>
        <w:tc>
          <w:tcPr>
            <w:tcW w:w="4719" w:type="dxa"/>
            <w:gridSpan w:val="2"/>
            <w:shd w:val="clear" w:color="auto" w:fill="BFBFBF" w:themeFill="background1" w:themeFillShade="BF"/>
          </w:tcPr>
          <w:p w14:paraId="7DC457FC" w14:textId="130868BE" w:rsidR="001121AC" w:rsidRPr="005F1FBD" w:rsidRDefault="001121AC" w:rsidP="004A09CE">
            <w:r>
              <w:t>I</w:t>
            </w:r>
            <w:r w:rsidRPr="00A058A3">
              <w:t>nformazioni concernenti la situazione patrimoniale</w:t>
            </w:r>
            <w:r>
              <w:t xml:space="preserve"> dei titolari di incarichi amministrativi di vertice </w:t>
            </w:r>
          </w:p>
        </w:tc>
        <w:tc>
          <w:tcPr>
            <w:tcW w:w="2318" w:type="dxa"/>
            <w:shd w:val="clear" w:color="auto" w:fill="BFBFBF" w:themeFill="background1" w:themeFillShade="BF"/>
          </w:tcPr>
          <w:p w14:paraId="68DBB8DA" w14:textId="77777777" w:rsidR="001121AC" w:rsidRPr="005F1FBD" w:rsidRDefault="001121AC" w:rsidP="005F1FBD">
            <w:pPr>
              <w:rPr>
                <w:lang w:val="en-US"/>
              </w:rPr>
            </w:pPr>
            <w:r w:rsidRPr="005F1FBD">
              <w:rPr>
                <w:lang w:val="en-US"/>
              </w:rPr>
              <w:t>Art. 14, c. 1, lett. F</w:t>
            </w:r>
          </w:p>
          <w:p w14:paraId="504F7FCD" w14:textId="77777777" w:rsidR="001121AC" w:rsidRPr="005F1FBD" w:rsidRDefault="001121AC" w:rsidP="005F1FBD">
            <w:pPr>
              <w:rPr>
                <w:lang w:val="en-US"/>
              </w:rPr>
            </w:pPr>
          </w:p>
          <w:p w14:paraId="70705634" w14:textId="20B43D43" w:rsidR="001121AC" w:rsidRPr="005F1FBD" w:rsidRDefault="001121AC" w:rsidP="005F1FBD">
            <w:pPr>
              <w:rPr>
                <w:lang w:val="en-US"/>
              </w:rPr>
            </w:pPr>
            <w:r w:rsidRPr="005F1FBD">
              <w:rPr>
                <w:lang w:val="en-US"/>
              </w:rPr>
              <w:t>L. n. 441/1982</w:t>
            </w:r>
          </w:p>
        </w:tc>
        <w:tc>
          <w:tcPr>
            <w:tcW w:w="10706" w:type="dxa"/>
            <w:gridSpan w:val="18"/>
            <w:shd w:val="clear" w:color="auto" w:fill="BFBFBF" w:themeFill="background1" w:themeFillShade="BF"/>
          </w:tcPr>
          <w:p w14:paraId="09EBAD91" w14:textId="77777777" w:rsidR="001121AC" w:rsidRDefault="001121AC" w:rsidP="00C537A5">
            <w:pPr>
              <w:jc w:val="center"/>
              <w:rPr>
                <w:lang w:val="en-US"/>
              </w:rPr>
            </w:pPr>
          </w:p>
          <w:p w14:paraId="5823BB79" w14:textId="2F7B127E" w:rsidR="001121AC" w:rsidRPr="005F1FBD" w:rsidRDefault="001121AC" w:rsidP="00C537A5">
            <w:pPr>
              <w:jc w:val="center"/>
              <w:rPr>
                <w:i/>
                <w:lang w:val="en-US"/>
              </w:rPr>
            </w:pPr>
            <w:r w:rsidRPr="005F1FBD">
              <w:rPr>
                <w:i/>
                <w:shd w:val="clear" w:color="auto" w:fill="BFBFBF" w:themeFill="background1" w:themeFillShade="BF"/>
                <w:lang w:val="en-US"/>
              </w:rPr>
              <w:t>Pubblicazione attualmente sospesa</w:t>
            </w:r>
            <w:r w:rsidRPr="005F1FBD">
              <w:rPr>
                <w:i/>
                <w:lang w:val="en-US"/>
              </w:rPr>
              <w:t xml:space="preserve"> </w:t>
            </w:r>
          </w:p>
        </w:tc>
      </w:tr>
      <w:tr w:rsidR="001121AC" w:rsidRPr="00276CF9" w14:paraId="481FBBAC" w14:textId="77777777" w:rsidTr="005F1FBD">
        <w:trPr>
          <w:gridAfter w:val="2"/>
          <w:wAfter w:w="35" w:type="dxa"/>
          <w:trHeight w:val="1085"/>
        </w:trPr>
        <w:tc>
          <w:tcPr>
            <w:tcW w:w="2319" w:type="dxa"/>
            <w:vMerge/>
          </w:tcPr>
          <w:p w14:paraId="498830D6" w14:textId="77777777" w:rsidR="001121AC" w:rsidRPr="005F1FBD" w:rsidRDefault="001121AC" w:rsidP="00EE6B99">
            <w:pPr>
              <w:jc w:val="center"/>
              <w:rPr>
                <w:lang w:val="en-US"/>
              </w:rPr>
            </w:pPr>
          </w:p>
        </w:tc>
        <w:tc>
          <w:tcPr>
            <w:tcW w:w="2030" w:type="dxa"/>
            <w:gridSpan w:val="3"/>
            <w:vMerge/>
          </w:tcPr>
          <w:p w14:paraId="08C65B6F" w14:textId="77777777" w:rsidR="001121AC" w:rsidRDefault="001121AC" w:rsidP="00EE6B99">
            <w:pPr>
              <w:jc w:val="center"/>
              <w:rPr>
                <w:lang w:val="en-US"/>
              </w:rPr>
            </w:pPr>
          </w:p>
        </w:tc>
        <w:tc>
          <w:tcPr>
            <w:tcW w:w="4719" w:type="dxa"/>
            <w:gridSpan w:val="2"/>
          </w:tcPr>
          <w:p w14:paraId="3CAE750F" w14:textId="25A6732F" w:rsidR="001121AC" w:rsidRDefault="001121AC" w:rsidP="00EE6B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Dichiarazione sulla insussistenza di una delle cause di inconferibilità e incompatibilità al conferimento dell’incarico</w:t>
            </w:r>
          </w:p>
        </w:tc>
        <w:tc>
          <w:tcPr>
            <w:tcW w:w="2318" w:type="dxa"/>
          </w:tcPr>
          <w:p w14:paraId="09C41816" w14:textId="77777777" w:rsidR="001121AC" w:rsidRDefault="001121AC" w:rsidP="00EE6B99"/>
          <w:p w14:paraId="0BCDA216" w14:textId="637A54B6" w:rsidR="001121AC" w:rsidRPr="001121AC" w:rsidRDefault="001121AC" w:rsidP="00EE6B99">
            <w:r w:rsidRPr="001121AC">
              <w:t>Art. 20, c. 3, d.lgs. n. 39/2013</w:t>
            </w:r>
          </w:p>
        </w:tc>
        <w:tc>
          <w:tcPr>
            <w:tcW w:w="2559" w:type="dxa"/>
            <w:gridSpan w:val="5"/>
          </w:tcPr>
          <w:p w14:paraId="6ACFCD1A" w14:textId="2AA44228" w:rsidR="00BD4CE1" w:rsidRPr="00F04CCF" w:rsidRDefault="00BD4CE1" w:rsidP="00EE6B99">
            <w:r>
              <w:t>Dichiarazione = condizione per l’acquisizione dell’efficacia dell’incarico</w:t>
            </w:r>
          </w:p>
        </w:tc>
        <w:tc>
          <w:tcPr>
            <w:tcW w:w="3117" w:type="dxa"/>
            <w:gridSpan w:val="5"/>
            <w:vMerge w:val="restart"/>
          </w:tcPr>
          <w:p w14:paraId="0679E824" w14:textId="77777777" w:rsidR="001121AC" w:rsidRDefault="001121AC" w:rsidP="00EE6B99">
            <w:pPr>
              <w:jc w:val="center"/>
            </w:pPr>
          </w:p>
          <w:p w14:paraId="40FC579B" w14:textId="32F42F6E" w:rsidR="001121AC" w:rsidRDefault="005C0B7D" w:rsidP="00EE6B99">
            <w:pPr>
              <w:jc w:val="center"/>
            </w:pPr>
            <w:r>
              <w:t>Servizio Affari Generali</w:t>
            </w:r>
          </w:p>
        </w:tc>
        <w:tc>
          <w:tcPr>
            <w:tcW w:w="2194" w:type="dxa"/>
            <w:gridSpan w:val="5"/>
            <w:vMerge w:val="restart"/>
          </w:tcPr>
          <w:p w14:paraId="718BE89C" w14:textId="77777777" w:rsidR="001121AC" w:rsidRDefault="001121AC" w:rsidP="00EE6B99">
            <w:pPr>
              <w:jc w:val="center"/>
            </w:pPr>
          </w:p>
          <w:p w14:paraId="1F678D9A" w14:textId="77777777" w:rsidR="001121AC" w:rsidRDefault="001121AC" w:rsidP="00EE6B99">
            <w:pPr>
              <w:jc w:val="center"/>
            </w:pPr>
          </w:p>
          <w:p w14:paraId="62B01A32" w14:textId="77777777" w:rsidR="001121AC" w:rsidRDefault="001121AC" w:rsidP="00EE6B99">
            <w:pPr>
              <w:jc w:val="center"/>
            </w:pPr>
          </w:p>
          <w:p w14:paraId="18E9D46C" w14:textId="77777777" w:rsidR="001121AC" w:rsidRDefault="001121AC" w:rsidP="00EE6B99">
            <w:pPr>
              <w:jc w:val="center"/>
            </w:pPr>
          </w:p>
          <w:p w14:paraId="796D90CD" w14:textId="77777777" w:rsidR="001121AC" w:rsidRDefault="001121AC" w:rsidP="00EE6B99">
            <w:pPr>
              <w:jc w:val="center"/>
            </w:pPr>
          </w:p>
          <w:p w14:paraId="2191E7E4" w14:textId="77777777" w:rsidR="001121AC" w:rsidRDefault="001121AC" w:rsidP="00EE6B99">
            <w:pPr>
              <w:jc w:val="center"/>
            </w:pPr>
          </w:p>
          <w:p w14:paraId="2BB9A436" w14:textId="7B5907EC" w:rsidR="001121AC" w:rsidRDefault="001121AC" w:rsidP="00EE6B99">
            <w:pPr>
              <w:jc w:val="center"/>
            </w:pPr>
            <w:r>
              <w:t>Da pubblicare entro tre mesi dall’attribuzione dell’incarico e per i</w:t>
            </w:r>
            <w:r w:rsidRPr="00A058A3">
              <w:t xml:space="preserve"> tre anni successiv</w:t>
            </w:r>
            <w:r>
              <w:t>i alla cessazione dell’incarico</w:t>
            </w:r>
            <w:r w:rsidRPr="00A058A3">
              <w:t xml:space="preserve">, </w:t>
            </w:r>
            <w:r>
              <w:t xml:space="preserve">fatte </w:t>
            </w:r>
            <w:r w:rsidRPr="00A058A3">
              <w:t>salve le informazioni concernenti la situazione patrimoniale</w:t>
            </w:r>
            <w:r>
              <w:t xml:space="preserve"> (da pubblicare fino alla cessazione dell’incarico)</w:t>
            </w:r>
          </w:p>
        </w:tc>
        <w:tc>
          <w:tcPr>
            <w:tcW w:w="2836" w:type="dxa"/>
            <w:gridSpan w:val="3"/>
          </w:tcPr>
          <w:p w14:paraId="241E2A16" w14:textId="77777777" w:rsidR="001121AC" w:rsidRDefault="001121AC" w:rsidP="00EE6B99">
            <w:pPr>
              <w:jc w:val="center"/>
            </w:pPr>
          </w:p>
          <w:p w14:paraId="0BDD695D" w14:textId="5D19B9E2" w:rsidR="001121AC" w:rsidRDefault="001121AC" w:rsidP="00EE6B99">
            <w:pPr>
              <w:jc w:val="center"/>
            </w:pPr>
            <w:r>
              <w:t>ANNUALE</w:t>
            </w:r>
          </w:p>
        </w:tc>
      </w:tr>
      <w:tr w:rsidR="001121AC" w:rsidRPr="00276CF9" w14:paraId="09E754DC" w14:textId="77777777" w:rsidTr="005F1FBD">
        <w:trPr>
          <w:gridAfter w:val="2"/>
          <w:wAfter w:w="35" w:type="dxa"/>
          <w:trHeight w:val="1085"/>
        </w:trPr>
        <w:tc>
          <w:tcPr>
            <w:tcW w:w="2319" w:type="dxa"/>
            <w:vMerge/>
          </w:tcPr>
          <w:p w14:paraId="6F9FA85C" w14:textId="77777777" w:rsidR="001121AC" w:rsidRPr="001121AC" w:rsidRDefault="001121AC" w:rsidP="00EE6B99">
            <w:pPr>
              <w:jc w:val="center"/>
            </w:pPr>
          </w:p>
        </w:tc>
        <w:tc>
          <w:tcPr>
            <w:tcW w:w="2030" w:type="dxa"/>
            <w:gridSpan w:val="3"/>
          </w:tcPr>
          <w:p w14:paraId="5B0AD286" w14:textId="77777777" w:rsidR="001121AC" w:rsidRPr="001121AC" w:rsidRDefault="001121AC" w:rsidP="00EE6B99">
            <w:pPr>
              <w:jc w:val="center"/>
            </w:pPr>
          </w:p>
        </w:tc>
        <w:tc>
          <w:tcPr>
            <w:tcW w:w="4719" w:type="dxa"/>
            <w:gridSpan w:val="2"/>
          </w:tcPr>
          <w:p w14:paraId="493B3752" w14:textId="15201F1C" w:rsidR="001121AC" w:rsidRDefault="001121AC" w:rsidP="00EE6B99">
            <w:pPr>
              <w:rPr>
                <w:rFonts w:ascii="Calibri" w:hAnsi="Calibri"/>
                <w:color w:val="000000"/>
              </w:rPr>
            </w:pPr>
            <w:r w:rsidRPr="001121AC">
              <w:rPr>
                <w:rFonts w:ascii="Calibri" w:hAnsi="Calibri"/>
                <w:color w:val="000000"/>
              </w:rPr>
              <w:t>Ammontare complessivo degli emolumenti percepiti a carico della finanza pubblica</w:t>
            </w:r>
          </w:p>
        </w:tc>
        <w:tc>
          <w:tcPr>
            <w:tcW w:w="2318" w:type="dxa"/>
          </w:tcPr>
          <w:p w14:paraId="7FC61A0E" w14:textId="2D23FC80" w:rsidR="001121AC" w:rsidRPr="001121AC" w:rsidRDefault="001121AC" w:rsidP="00EE6B99">
            <w:r w:rsidRPr="001121AC">
              <w:t>Art. 14, c. 1-ter, secondo periodo</w:t>
            </w:r>
          </w:p>
        </w:tc>
        <w:tc>
          <w:tcPr>
            <w:tcW w:w="2559" w:type="dxa"/>
            <w:gridSpan w:val="5"/>
          </w:tcPr>
          <w:p w14:paraId="6DE2800C" w14:textId="77777777" w:rsidR="001121AC" w:rsidRPr="00F04CCF" w:rsidRDefault="001121AC" w:rsidP="00EE6B99"/>
        </w:tc>
        <w:tc>
          <w:tcPr>
            <w:tcW w:w="3117" w:type="dxa"/>
            <w:gridSpan w:val="5"/>
            <w:vMerge/>
          </w:tcPr>
          <w:p w14:paraId="25573B08" w14:textId="62F61EDA" w:rsidR="001121AC" w:rsidRDefault="001121AC" w:rsidP="00EE6B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1E806053" w14:textId="7B6F2283" w:rsidR="001121AC" w:rsidRDefault="001121AC" w:rsidP="00EE6B99">
            <w:pPr>
              <w:jc w:val="center"/>
            </w:pPr>
          </w:p>
        </w:tc>
        <w:tc>
          <w:tcPr>
            <w:tcW w:w="2836" w:type="dxa"/>
            <w:gridSpan w:val="3"/>
          </w:tcPr>
          <w:p w14:paraId="5E801483" w14:textId="77777777" w:rsidR="001121AC" w:rsidRDefault="001121AC" w:rsidP="00EE6B99">
            <w:pPr>
              <w:jc w:val="center"/>
            </w:pPr>
            <w:r>
              <w:t xml:space="preserve">ANNUALE </w:t>
            </w:r>
          </w:p>
          <w:p w14:paraId="3DFC0F64" w14:textId="06099D48" w:rsidR="001121AC" w:rsidRDefault="001121AC" w:rsidP="00EE6B99">
            <w:pPr>
              <w:jc w:val="center"/>
            </w:pPr>
            <w:r>
              <w:t xml:space="preserve"> (non oltre il 30 marzo)</w:t>
            </w:r>
          </w:p>
        </w:tc>
      </w:tr>
      <w:tr w:rsidR="00A81D99" w:rsidRPr="00276CF9" w14:paraId="575F8DD9" w14:textId="77777777" w:rsidTr="005F1FBD">
        <w:trPr>
          <w:gridAfter w:val="2"/>
          <w:wAfter w:w="35" w:type="dxa"/>
          <w:trHeight w:val="1085"/>
        </w:trPr>
        <w:tc>
          <w:tcPr>
            <w:tcW w:w="2319" w:type="dxa"/>
            <w:vMerge/>
          </w:tcPr>
          <w:p w14:paraId="771F1CA8" w14:textId="77777777" w:rsidR="00A81D99" w:rsidRPr="001121AC" w:rsidRDefault="00A81D99" w:rsidP="00EE6B99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07D31712" w14:textId="77777777" w:rsidR="00A81D99" w:rsidRPr="00EE6B99" w:rsidRDefault="00A81D99" w:rsidP="00EE6B99">
            <w:pPr>
              <w:jc w:val="center"/>
            </w:pPr>
          </w:p>
          <w:p w14:paraId="4828CC1B" w14:textId="77777777" w:rsidR="00A81D99" w:rsidRDefault="00A81D99" w:rsidP="00EE6B99">
            <w:pPr>
              <w:jc w:val="center"/>
            </w:pPr>
          </w:p>
          <w:p w14:paraId="602AF4FC" w14:textId="77777777" w:rsidR="00A81D99" w:rsidRDefault="00A81D99" w:rsidP="00EE6B99">
            <w:pPr>
              <w:jc w:val="center"/>
            </w:pPr>
          </w:p>
          <w:p w14:paraId="6B0544D5" w14:textId="77777777" w:rsidR="00A81D99" w:rsidRDefault="00A81D99" w:rsidP="00EE6B99">
            <w:pPr>
              <w:jc w:val="center"/>
            </w:pPr>
          </w:p>
          <w:p w14:paraId="442E7EB0" w14:textId="77777777" w:rsidR="00A81D99" w:rsidRPr="00EE6B99" w:rsidRDefault="00A81D99" w:rsidP="00EE6B99">
            <w:pPr>
              <w:jc w:val="center"/>
            </w:pPr>
          </w:p>
          <w:p w14:paraId="46BF0193" w14:textId="77777777" w:rsidR="00A81D99" w:rsidRPr="00EE6B99" w:rsidRDefault="00A81D99" w:rsidP="00EE6B99">
            <w:pPr>
              <w:jc w:val="center"/>
            </w:pPr>
          </w:p>
          <w:p w14:paraId="28AC43DD" w14:textId="77777777" w:rsidR="00A81D99" w:rsidRPr="00EE6B99" w:rsidRDefault="00A81D99" w:rsidP="00EE6B99">
            <w:pPr>
              <w:jc w:val="center"/>
            </w:pPr>
          </w:p>
          <w:p w14:paraId="73B4387E" w14:textId="77777777" w:rsidR="00A81D99" w:rsidRDefault="00A81D99" w:rsidP="00EE6B99">
            <w:pPr>
              <w:jc w:val="center"/>
            </w:pPr>
            <w:r>
              <w:t>Titolari di incarichi dirigenziali</w:t>
            </w:r>
          </w:p>
          <w:p w14:paraId="7F9B5DBA" w14:textId="63E8375A" w:rsidR="00A81D99" w:rsidRPr="001121AC" w:rsidRDefault="00A81D99" w:rsidP="00EE6B99">
            <w:pPr>
              <w:jc w:val="center"/>
            </w:pPr>
            <w:r>
              <w:t>(dirigenti non generali)</w:t>
            </w:r>
          </w:p>
        </w:tc>
        <w:tc>
          <w:tcPr>
            <w:tcW w:w="4719" w:type="dxa"/>
            <w:gridSpan w:val="2"/>
          </w:tcPr>
          <w:p w14:paraId="06679CCA" w14:textId="2F41A54B" w:rsidR="00A81D99" w:rsidRDefault="00A81D99" w:rsidP="00EE6B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Atti di conferimento di incarichi dirigenziali / di posizione organizzativa con funzioni dirigenziali con indicazione della durata dell’incarico </w:t>
            </w:r>
          </w:p>
        </w:tc>
        <w:tc>
          <w:tcPr>
            <w:tcW w:w="2318" w:type="dxa"/>
          </w:tcPr>
          <w:p w14:paraId="4FF69A5E" w14:textId="33D3D761" w:rsidR="00A81D99" w:rsidRPr="00F04CCF" w:rsidRDefault="00A81D99" w:rsidP="00EE6B99">
            <w:r>
              <w:rPr>
                <w:lang w:val="en-US"/>
              </w:rPr>
              <w:t>Art. 14, c. 1,</w:t>
            </w:r>
            <w:r w:rsidRPr="000C12C8">
              <w:rPr>
                <w:lang w:val="en-US"/>
              </w:rPr>
              <w:t xml:space="preserve"> 1-bis</w:t>
            </w:r>
            <w:r>
              <w:rPr>
                <w:lang w:val="en-US"/>
              </w:rPr>
              <w:t>, 1-quinquies</w:t>
            </w:r>
          </w:p>
        </w:tc>
        <w:tc>
          <w:tcPr>
            <w:tcW w:w="2559" w:type="dxa"/>
            <w:gridSpan w:val="5"/>
          </w:tcPr>
          <w:p w14:paraId="79282D4B" w14:textId="77777777" w:rsidR="00A81D99" w:rsidRPr="00F04CCF" w:rsidRDefault="00A81D99" w:rsidP="00EE6B99"/>
          <w:p w14:paraId="428CEFB3" w14:textId="322D2049" w:rsidR="00A81D99" w:rsidRDefault="00A81D99" w:rsidP="00EE6B99"/>
        </w:tc>
        <w:tc>
          <w:tcPr>
            <w:tcW w:w="3117" w:type="dxa"/>
            <w:gridSpan w:val="5"/>
          </w:tcPr>
          <w:p w14:paraId="33D480EB" w14:textId="77777777" w:rsidR="00A81D99" w:rsidRDefault="00A81D99" w:rsidP="00EE6B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7A627782" w14:textId="4B2E9505" w:rsidR="00A81D99" w:rsidRDefault="00A81D99" w:rsidP="00EE6B99">
            <w:pPr>
              <w:jc w:val="center"/>
            </w:pPr>
          </w:p>
        </w:tc>
        <w:tc>
          <w:tcPr>
            <w:tcW w:w="2836" w:type="dxa"/>
            <w:gridSpan w:val="3"/>
          </w:tcPr>
          <w:p w14:paraId="2E8FA2A6" w14:textId="77777777" w:rsidR="00A81D99" w:rsidRDefault="00A81D99" w:rsidP="00EE6B99">
            <w:pPr>
              <w:jc w:val="center"/>
            </w:pPr>
          </w:p>
        </w:tc>
      </w:tr>
      <w:tr w:rsidR="00A81D99" w:rsidRPr="00276CF9" w14:paraId="219442F4" w14:textId="77777777" w:rsidTr="005F1FBD">
        <w:trPr>
          <w:gridAfter w:val="2"/>
          <w:wAfter w:w="35" w:type="dxa"/>
          <w:trHeight w:val="1085"/>
        </w:trPr>
        <w:tc>
          <w:tcPr>
            <w:tcW w:w="2319" w:type="dxa"/>
            <w:vMerge/>
          </w:tcPr>
          <w:p w14:paraId="2D51D1AA" w14:textId="77777777" w:rsidR="00A81D99" w:rsidRPr="00EE6B99" w:rsidRDefault="00A81D99" w:rsidP="00EE6B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1231532C" w14:textId="27A88A6C" w:rsidR="00A81D99" w:rsidRDefault="00A81D99" w:rsidP="00EE6B99">
            <w:pPr>
              <w:jc w:val="center"/>
            </w:pPr>
          </w:p>
        </w:tc>
        <w:tc>
          <w:tcPr>
            <w:tcW w:w="4719" w:type="dxa"/>
            <w:gridSpan w:val="2"/>
          </w:tcPr>
          <w:p w14:paraId="7151C75C" w14:textId="3C49A504" w:rsidR="00A81D99" w:rsidRDefault="00A81D99" w:rsidP="00EE6B99">
            <w:r>
              <w:rPr>
                <w:rFonts w:ascii="Calibri" w:hAnsi="Calibri"/>
              </w:rPr>
              <w:t>Curricula dei titolari di incarichi dirigenziali</w:t>
            </w:r>
            <w:r>
              <w:rPr>
                <w:rFonts w:ascii="Calibri" w:hAnsi="Calibri"/>
                <w:color w:val="000000"/>
              </w:rPr>
              <w:t>/ di posizione organizzativa con funzioni dirigenziali</w:t>
            </w:r>
          </w:p>
        </w:tc>
        <w:tc>
          <w:tcPr>
            <w:tcW w:w="2318" w:type="dxa"/>
          </w:tcPr>
          <w:p w14:paraId="2370CE22" w14:textId="77777777" w:rsidR="00A81D99" w:rsidRPr="008A3D7F" w:rsidRDefault="00A81D99" w:rsidP="00EE6B99"/>
          <w:p w14:paraId="032B694E" w14:textId="0010E6BF" w:rsidR="00A81D99" w:rsidRDefault="00A81D99" w:rsidP="00EE6B99">
            <w:pPr>
              <w:rPr>
                <w:lang w:val="en-US"/>
              </w:rPr>
            </w:pPr>
            <w:r>
              <w:rPr>
                <w:lang w:val="en-US"/>
              </w:rPr>
              <w:t xml:space="preserve">Art. 14, c. 1, lett. C, D, </w:t>
            </w:r>
            <w:r w:rsidRPr="005F1FBD">
              <w:rPr>
                <w:lang w:val="en-US"/>
              </w:rPr>
              <w:t>E</w:t>
            </w:r>
          </w:p>
          <w:p w14:paraId="316FC0DC" w14:textId="77777777" w:rsidR="00A81D99" w:rsidRDefault="00A81D99" w:rsidP="00EE6B99">
            <w:pPr>
              <w:rPr>
                <w:lang w:val="en-US"/>
              </w:rPr>
            </w:pPr>
            <w:r>
              <w:rPr>
                <w:lang w:val="en-US"/>
              </w:rPr>
              <w:t>c. 1-quinquies</w:t>
            </w:r>
          </w:p>
          <w:p w14:paraId="2E0614B1" w14:textId="14C700A0" w:rsidR="00A81D99" w:rsidRPr="00EE6B99" w:rsidRDefault="00A81D99" w:rsidP="00EE6B99">
            <w:pPr>
              <w:rPr>
                <w:lang w:val="en-US"/>
              </w:rPr>
            </w:pPr>
          </w:p>
        </w:tc>
        <w:tc>
          <w:tcPr>
            <w:tcW w:w="2559" w:type="dxa"/>
            <w:gridSpan w:val="5"/>
            <w:vMerge w:val="restart"/>
          </w:tcPr>
          <w:p w14:paraId="3A548FFC" w14:textId="77777777" w:rsidR="00A81D99" w:rsidRPr="00EE6B99" w:rsidRDefault="00A81D99" w:rsidP="00EE6B99">
            <w:pPr>
              <w:rPr>
                <w:lang w:val="en-US"/>
              </w:rPr>
            </w:pPr>
          </w:p>
          <w:p w14:paraId="6A56BC8C" w14:textId="602316BD" w:rsidR="00A81D99" w:rsidRPr="00EE6B99" w:rsidRDefault="00A81D99" w:rsidP="00EE6B99">
            <w:pPr>
              <w:rPr>
                <w:lang w:val="en-US"/>
              </w:rPr>
            </w:pPr>
          </w:p>
        </w:tc>
        <w:tc>
          <w:tcPr>
            <w:tcW w:w="3117" w:type="dxa"/>
            <w:gridSpan w:val="5"/>
            <w:vMerge w:val="restart"/>
          </w:tcPr>
          <w:p w14:paraId="1C8C49C3" w14:textId="3D2C39A3" w:rsidR="00A81D99" w:rsidRPr="00EE6B99" w:rsidRDefault="00A81D99" w:rsidP="00EE6B99">
            <w:pPr>
              <w:jc w:val="center"/>
              <w:rPr>
                <w:lang w:val="en-US"/>
              </w:rPr>
            </w:pPr>
          </w:p>
          <w:p w14:paraId="64ABE80C" w14:textId="31F1F94A" w:rsidR="00A81D99" w:rsidRPr="00EE6B99" w:rsidRDefault="00A81D99" w:rsidP="00EE6B99">
            <w:pPr>
              <w:jc w:val="center"/>
              <w:rPr>
                <w:lang w:val="en-US"/>
              </w:rPr>
            </w:pPr>
          </w:p>
          <w:p w14:paraId="2AF55910" w14:textId="216671BD" w:rsidR="00A81D99" w:rsidRPr="00EE6B99" w:rsidRDefault="00A81D99" w:rsidP="00EE6B99">
            <w:pPr>
              <w:jc w:val="center"/>
              <w:rPr>
                <w:lang w:val="en-US"/>
              </w:rPr>
            </w:pPr>
          </w:p>
          <w:p w14:paraId="7226189A" w14:textId="27EE893C" w:rsidR="00A81D99" w:rsidRDefault="00A81D99" w:rsidP="00EE6B99">
            <w:pPr>
              <w:jc w:val="center"/>
              <w:rPr>
                <w:lang w:val="en-US"/>
              </w:rPr>
            </w:pPr>
          </w:p>
          <w:p w14:paraId="05139BD1" w14:textId="77777777" w:rsidR="00A81D99" w:rsidRPr="00EE6B99" w:rsidRDefault="00A81D99" w:rsidP="00EE6B99">
            <w:pPr>
              <w:jc w:val="center"/>
              <w:rPr>
                <w:lang w:val="en-US"/>
              </w:rPr>
            </w:pPr>
          </w:p>
          <w:p w14:paraId="7A0B9C72" w14:textId="77777777" w:rsidR="00A81D99" w:rsidRPr="00EE6B99" w:rsidRDefault="00A81D99" w:rsidP="00EE6B99">
            <w:pPr>
              <w:jc w:val="center"/>
              <w:rPr>
                <w:lang w:val="en-US"/>
              </w:rPr>
            </w:pPr>
          </w:p>
          <w:p w14:paraId="4CF67DD4" w14:textId="1CD27E72" w:rsidR="00A81D99" w:rsidRDefault="005C0B7D" w:rsidP="00EE6B99">
            <w:pPr>
              <w:jc w:val="center"/>
            </w:pPr>
            <w:r>
              <w:t>Servizio Affari Generali e Finanziario</w:t>
            </w:r>
          </w:p>
        </w:tc>
        <w:tc>
          <w:tcPr>
            <w:tcW w:w="2194" w:type="dxa"/>
            <w:gridSpan w:val="5"/>
            <w:vMerge/>
          </w:tcPr>
          <w:p w14:paraId="455A6636" w14:textId="0848C1DC" w:rsidR="00A81D99" w:rsidRPr="001705BD" w:rsidRDefault="00A81D99" w:rsidP="00EE6B99">
            <w:pPr>
              <w:jc w:val="center"/>
            </w:pPr>
          </w:p>
        </w:tc>
        <w:tc>
          <w:tcPr>
            <w:tcW w:w="2836" w:type="dxa"/>
            <w:gridSpan w:val="3"/>
            <w:vMerge w:val="restart"/>
          </w:tcPr>
          <w:p w14:paraId="5B49361D" w14:textId="77777777" w:rsidR="00A81D99" w:rsidRDefault="00A81D99" w:rsidP="00EE6B99">
            <w:pPr>
              <w:jc w:val="center"/>
            </w:pPr>
          </w:p>
          <w:p w14:paraId="024AB71A" w14:textId="77777777" w:rsidR="00A81D99" w:rsidRDefault="00A81D99" w:rsidP="00EE6B99">
            <w:pPr>
              <w:jc w:val="center"/>
            </w:pPr>
          </w:p>
          <w:p w14:paraId="647DE290" w14:textId="77777777" w:rsidR="00A81D99" w:rsidRDefault="00A81D99" w:rsidP="00EE6B99">
            <w:pPr>
              <w:jc w:val="center"/>
            </w:pPr>
          </w:p>
          <w:p w14:paraId="0B89A870" w14:textId="77777777" w:rsidR="00A81D99" w:rsidRDefault="00A81D99" w:rsidP="00EE6B99">
            <w:pPr>
              <w:jc w:val="center"/>
            </w:pPr>
          </w:p>
          <w:p w14:paraId="5E9E61CC" w14:textId="77777777" w:rsidR="00A81D99" w:rsidRDefault="00A81D99" w:rsidP="00EE6B99">
            <w:pPr>
              <w:jc w:val="center"/>
            </w:pPr>
          </w:p>
          <w:p w14:paraId="053A4826" w14:textId="77777777" w:rsidR="00A81D99" w:rsidRDefault="00A81D99" w:rsidP="00EE6B99">
            <w:pPr>
              <w:jc w:val="center"/>
            </w:pPr>
          </w:p>
          <w:p w14:paraId="5AAAE773" w14:textId="7D1AB90E" w:rsidR="00A81D99" w:rsidRDefault="00A81D99" w:rsidP="00EE6B99">
            <w:pPr>
              <w:jc w:val="center"/>
            </w:pPr>
            <w:r>
              <w:t xml:space="preserve">TEMPESTIVO </w:t>
            </w:r>
          </w:p>
          <w:p w14:paraId="0EB881C7" w14:textId="77777777" w:rsidR="00A81D99" w:rsidRPr="00EE6B99" w:rsidRDefault="00A81D99" w:rsidP="00EE6B99">
            <w:pPr>
              <w:jc w:val="center"/>
            </w:pPr>
          </w:p>
          <w:p w14:paraId="697DFE5E" w14:textId="04FFE404" w:rsidR="00A81D99" w:rsidRPr="00276CF9" w:rsidRDefault="00A81D99" w:rsidP="00EE6B99">
            <w:pPr>
              <w:jc w:val="center"/>
              <w:rPr>
                <w:lang w:val="en-US"/>
              </w:rPr>
            </w:pPr>
          </w:p>
        </w:tc>
      </w:tr>
      <w:tr w:rsidR="00A81D99" w:rsidRPr="00276CF9" w14:paraId="7913C086" w14:textId="77777777" w:rsidTr="00104F22">
        <w:trPr>
          <w:gridAfter w:val="2"/>
          <w:wAfter w:w="35" w:type="dxa"/>
        </w:trPr>
        <w:tc>
          <w:tcPr>
            <w:tcW w:w="2319" w:type="dxa"/>
            <w:vMerge/>
          </w:tcPr>
          <w:p w14:paraId="4FD94635" w14:textId="77777777" w:rsidR="00A81D99" w:rsidRDefault="00A81D99" w:rsidP="00EE6B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5D67489A" w14:textId="77777777" w:rsidR="00A81D99" w:rsidRDefault="00A81D99" w:rsidP="00EE6B99">
            <w:pPr>
              <w:jc w:val="center"/>
            </w:pPr>
          </w:p>
        </w:tc>
        <w:tc>
          <w:tcPr>
            <w:tcW w:w="4719" w:type="dxa"/>
            <w:gridSpan w:val="2"/>
          </w:tcPr>
          <w:p w14:paraId="21078609" w14:textId="77777777" w:rsidR="00A81D99" w:rsidRPr="00E34815" w:rsidRDefault="00A81D99" w:rsidP="00EE6B99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Compensi di qualsiasi natura connessi all'assunzione della carica</w:t>
            </w:r>
          </w:p>
          <w:p w14:paraId="38ADB8CC" w14:textId="77777777" w:rsidR="00A81D99" w:rsidRPr="00E34815" w:rsidRDefault="00A81D99" w:rsidP="00EE6B99">
            <w:pPr>
              <w:rPr>
                <w:rFonts w:ascii="Calibri" w:hAnsi="Calibri"/>
              </w:rPr>
            </w:pPr>
          </w:p>
          <w:p w14:paraId="7B97466B" w14:textId="77777777" w:rsidR="00A81D99" w:rsidRPr="00E34815" w:rsidRDefault="00A81D99" w:rsidP="00EE6B99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Importi di viaggi di servizio e missioni pagati con fondi pubblici</w:t>
            </w:r>
          </w:p>
          <w:p w14:paraId="75756EAE" w14:textId="77777777" w:rsidR="00A81D99" w:rsidRPr="00E34815" w:rsidRDefault="00A81D99" w:rsidP="00EE6B99">
            <w:pPr>
              <w:rPr>
                <w:rFonts w:ascii="Calibri" w:hAnsi="Calibri"/>
              </w:rPr>
            </w:pPr>
          </w:p>
          <w:p w14:paraId="3523F422" w14:textId="77777777" w:rsidR="00A81D99" w:rsidRPr="00E34815" w:rsidRDefault="00A81D99" w:rsidP="00EE6B99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Dati relativi all'assunzione di altre cariche, presso enti pubblici o privati, e relativi compensi a qualsiasi titolo corrisposti</w:t>
            </w:r>
          </w:p>
          <w:p w14:paraId="3F599DFC" w14:textId="77777777" w:rsidR="00A81D99" w:rsidRPr="00E34815" w:rsidRDefault="00A81D99" w:rsidP="00EE6B99">
            <w:pPr>
              <w:rPr>
                <w:rFonts w:ascii="Calibri" w:hAnsi="Calibri"/>
              </w:rPr>
            </w:pPr>
          </w:p>
          <w:p w14:paraId="3030ABC0" w14:textId="6C0E9A05" w:rsidR="00A81D99" w:rsidRPr="00E027A4" w:rsidRDefault="00A81D99" w:rsidP="00EE6B99">
            <w:pPr>
              <w:rPr>
                <w:rFonts w:ascii="Calibri" w:hAnsi="Calibri"/>
              </w:rPr>
            </w:pPr>
            <w:r w:rsidRPr="00E34815">
              <w:rPr>
                <w:rFonts w:ascii="Calibri" w:hAnsi="Calibri"/>
              </w:rPr>
              <w:t>Altri eventuali incarichi con oneri a carico della finanza pubblica e indicazione dei compensi spettanti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14:paraId="571F2DFB" w14:textId="77777777" w:rsidR="00A81D99" w:rsidRPr="008A3D7F" w:rsidRDefault="00A81D99" w:rsidP="00EE6B99"/>
          <w:p w14:paraId="7AEDEEC2" w14:textId="77777777" w:rsidR="00A81D99" w:rsidRPr="008A3D7F" w:rsidRDefault="00A81D99" w:rsidP="00EE6B99"/>
          <w:p w14:paraId="787BC320" w14:textId="77777777" w:rsidR="00A81D99" w:rsidRPr="008A3D7F" w:rsidRDefault="00A81D99" w:rsidP="00EE6B99"/>
          <w:p w14:paraId="09F11074" w14:textId="77777777" w:rsidR="00A81D99" w:rsidRPr="008A3D7F" w:rsidRDefault="00A81D99" w:rsidP="00EE6B99"/>
          <w:p w14:paraId="5639BFB6" w14:textId="3EF9A30D" w:rsidR="00A81D99" w:rsidRPr="00EE6B99" w:rsidRDefault="00A81D99" w:rsidP="00EE6B99">
            <w:r>
              <w:rPr>
                <w:lang w:val="en-US"/>
              </w:rPr>
              <w:t xml:space="preserve">Art. 14, c. 1, lett. </w:t>
            </w:r>
            <w:r w:rsidRPr="00EE6B99">
              <w:t>C, D, E, c. 1-quinquies</w:t>
            </w:r>
          </w:p>
        </w:tc>
        <w:tc>
          <w:tcPr>
            <w:tcW w:w="2559" w:type="dxa"/>
            <w:gridSpan w:val="5"/>
            <w:vMerge/>
            <w:tcBorders>
              <w:bottom w:val="single" w:sz="4" w:space="0" w:color="auto"/>
            </w:tcBorders>
          </w:tcPr>
          <w:p w14:paraId="007C9697" w14:textId="77777777" w:rsidR="00A81D99" w:rsidRPr="00EE6B99" w:rsidRDefault="00A81D99" w:rsidP="00EE6B99"/>
        </w:tc>
        <w:tc>
          <w:tcPr>
            <w:tcW w:w="3117" w:type="dxa"/>
            <w:gridSpan w:val="5"/>
            <w:vMerge/>
            <w:tcBorders>
              <w:bottom w:val="single" w:sz="4" w:space="0" w:color="auto"/>
            </w:tcBorders>
          </w:tcPr>
          <w:p w14:paraId="46A9E0CB" w14:textId="77777777" w:rsidR="00A81D99" w:rsidRPr="00EE6B99" w:rsidRDefault="00A81D99" w:rsidP="00EE6B99">
            <w:pPr>
              <w:jc w:val="center"/>
            </w:pPr>
          </w:p>
        </w:tc>
        <w:tc>
          <w:tcPr>
            <w:tcW w:w="2194" w:type="dxa"/>
            <w:gridSpan w:val="5"/>
            <w:vMerge/>
            <w:tcBorders>
              <w:bottom w:val="single" w:sz="4" w:space="0" w:color="auto"/>
            </w:tcBorders>
          </w:tcPr>
          <w:p w14:paraId="7E219F97" w14:textId="77777777" w:rsidR="00A81D99" w:rsidRPr="00EE6B99" w:rsidRDefault="00A81D99" w:rsidP="00EE6B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3A2002AF" w14:textId="3C90812D" w:rsidR="00A81D99" w:rsidRDefault="00A81D99" w:rsidP="00EE6B99">
            <w:pPr>
              <w:jc w:val="center"/>
            </w:pPr>
          </w:p>
        </w:tc>
      </w:tr>
      <w:tr w:rsidR="00A81D99" w:rsidRPr="00276CF9" w14:paraId="126DB121" w14:textId="77777777" w:rsidTr="00104F22">
        <w:trPr>
          <w:gridAfter w:val="2"/>
          <w:wAfter w:w="35" w:type="dxa"/>
        </w:trPr>
        <w:tc>
          <w:tcPr>
            <w:tcW w:w="2319" w:type="dxa"/>
            <w:vMerge/>
          </w:tcPr>
          <w:p w14:paraId="2A8B6431" w14:textId="77777777" w:rsidR="00A81D99" w:rsidRDefault="00A81D99" w:rsidP="00EE6B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408F6AF7" w14:textId="77777777" w:rsidR="00A81D99" w:rsidRDefault="00A81D99" w:rsidP="00EE6B99">
            <w:pPr>
              <w:jc w:val="center"/>
            </w:pPr>
          </w:p>
        </w:tc>
        <w:tc>
          <w:tcPr>
            <w:tcW w:w="4719" w:type="dxa"/>
            <w:gridSpan w:val="2"/>
            <w:shd w:val="clear" w:color="auto" w:fill="BFBFBF" w:themeFill="background1" w:themeFillShade="BF"/>
          </w:tcPr>
          <w:p w14:paraId="5907644A" w14:textId="5486776B" w:rsidR="00A81D99" w:rsidRPr="00EE6B99" w:rsidRDefault="00A81D99" w:rsidP="00EE6B99">
            <w:r>
              <w:t>I</w:t>
            </w:r>
            <w:r w:rsidRPr="00A058A3">
              <w:t>nformazioni concernenti la situazione patrimoniale</w:t>
            </w:r>
            <w:r>
              <w:t xml:space="preserve"> dei titolari di incarichi </w:t>
            </w:r>
            <w:r w:rsidRPr="00EE6B99">
              <w:t>dirigenziali/ di posizione organizzativa con funzioni dirigenziali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4B5E5A0" w14:textId="0BE9E81B" w:rsidR="00A81D99" w:rsidRPr="008A3D7F" w:rsidRDefault="00A81D99" w:rsidP="00EE6B99">
            <w:pPr>
              <w:rPr>
                <w:lang w:val="en-US"/>
              </w:rPr>
            </w:pPr>
            <w:r w:rsidRPr="008A3D7F">
              <w:rPr>
                <w:lang w:val="en-US"/>
              </w:rPr>
              <w:t>Art. 14, c. 1, lett. F, c. 1-quinquies</w:t>
            </w:r>
          </w:p>
          <w:p w14:paraId="5136EF29" w14:textId="77777777" w:rsidR="00A81D99" w:rsidRPr="008A3D7F" w:rsidRDefault="00A81D99" w:rsidP="00EE6B99">
            <w:pPr>
              <w:rPr>
                <w:lang w:val="en-US"/>
              </w:rPr>
            </w:pPr>
          </w:p>
          <w:p w14:paraId="0B9F4D91" w14:textId="4381CF09" w:rsidR="00A81D99" w:rsidRPr="00EE6B99" w:rsidRDefault="00A81D99" w:rsidP="00EE6B99">
            <w:r w:rsidRPr="00EE6B99">
              <w:t>L. n. 441/1982</w:t>
            </w:r>
          </w:p>
        </w:tc>
        <w:tc>
          <w:tcPr>
            <w:tcW w:w="10706" w:type="dxa"/>
            <w:gridSpan w:val="18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2C428BF" w14:textId="6B812FCC" w:rsidR="00A81D99" w:rsidRPr="00EE6B99" w:rsidRDefault="00A81D99" w:rsidP="00EE6B99">
            <w:pPr>
              <w:jc w:val="center"/>
            </w:pPr>
          </w:p>
          <w:p w14:paraId="0BC7FE26" w14:textId="4E63B92F" w:rsidR="00A81D99" w:rsidRPr="00EE6B99" w:rsidRDefault="00A81D99" w:rsidP="00EE6B99">
            <w:pPr>
              <w:jc w:val="center"/>
              <w:rPr>
                <w:i/>
              </w:rPr>
            </w:pPr>
            <w:r w:rsidRPr="00EE6B99">
              <w:rPr>
                <w:i/>
              </w:rPr>
              <w:t>Pubblicazione attualmente sospesa</w:t>
            </w:r>
          </w:p>
        </w:tc>
      </w:tr>
      <w:tr w:rsidR="00A81D99" w14:paraId="37D08D88" w14:textId="77777777" w:rsidTr="005F1FBD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14120630" w14:textId="77777777" w:rsidR="00A81D99" w:rsidRPr="00552189" w:rsidRDefault="00A81D99" w:rsidP="00EE6B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128420A1" w14:textId="77777777" w:rsidR="00A81D99" w:rsidRDefault="00A81D99" w:rsidP="00EE6B99">
            <w:pPr>
              <w:jc w:val="center"/>
            </w:pPr>
          </w:p>
        </w:tc>
        <w:tc>
          <w:tcPr>
            <w:tcW w:w="4719" w:type="dxa"/>
            <w:gridSpan w:val="2"/>
          </w:tcPr>
          <w:p w14:paraId="71E47503" w14:textId="4B6568F5" w:rsidR="00A81D99" w:rsidRDefault="00A81D99" w:rsidP="00EE6B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Dichiarazione sulla insussistenza di una delle cause di inconferibilità e incompatibilità al conferimento dell’incarico</w:t>
            </w:r>
          </w:p>
        </w:tc>
        <w:tc>
          <w:tcPr>
            <w:tcW w:w="2318" w:type="dxa"/>
          </w:tcPr>
          <w:p w14:paraId="6469DA97" w14:textId="6D06DB60" w:rsidR="00A81D99" w:rsidRDefault="00A81D99" w:rsidP="00EE6B99">
            <w:r w:rsidRPr="001121AC">
              <w:t>Art. 20, c. 3, d.lgs. n. 39/2013</w:t>
            </w:r>
          </w:p>
        </w:tc>
        <w:tc>
          <w:tcPr>
            <w:tcW w:w="2559" w:type="dxa"/>
            <w:gridSpan w:val="5"/>
          </w:tcPr>
          <w:p w14:paraId="4BF3BF47" w14:textId="3A0EED7A" w:rsidR="00A81D99" w:rsidRDefault="00BD4CE1" w:rsidP="00EE6B99">
            <w:r>
              <w:t>Dichiarazione = condizione per l’acquisizione dell’efficacia dell’incarico</w:t>
            </w:r>
          </w:p>
        </w:tc>
        <w:tc>
          <w:tcPr>
            <w:tcW w:w="3117" w:type="dxa"/>
            <w:gridSpan w:val="5"/>
            <w:vMerge w:val="restart"/>
          </w:tcPr>
          <w:p w14:paraId="103627A4" w14:textId="77777777" w:rsidR="00A81D99" w:rsidRDefault="00A81D99" w:rsidP="00EE6B99">
            <w:pPr>
              <w:jc w:val="center"/>
            </w:pPr>
          </w:p>
          <w:p w14:paraId="60FDDA43" w14:textId="378AF5A5" w:rsidR="00A81D99" w:rsidRDefault="00B64568" w:rsidP="00EE6B99">
            <w:pPr>
              <w:jc w:val="center"/>
            </w:pPr>
            <w:r>
              <w:t>Servizio Affari Generali e Finanziario</w:t>
            </w:r>
          </w:p>
        </w:tc>
        <w:tc>
          <w:tcPr>
            <w:tcW w:w="2194" w:type="dxa"/>
            <w:gridSpan w:val="5"/>
            <w:vMerge w:val="restart"/>
            <w:tcBorders>
              <w:top w:val="single" w:sz="4" w:space="0" w:color="auto"/>
            </w:tcBorders>
          </w:tcPr>
          <w:p w14:paraId="7E94D6FD" w14:textId="77777777" w:rsidR="00A81D99" w:rsidRDefault="00A81D99" w:rsidP="00EE6B99">
            <w:pPr>
              <w:jc w:val="center"/>
            </w:pPr>
          </w:p>
          <w:p w14:paraId="05AB2385" w14:textId="760EDE2D" w:rsidR="00A81D99" w:rsidRDefault="00A81D99" w:rsidP="00EE6B99">
            <w:pPr>
              <w:jc w:val="center"/>
            </w:pPr>
            <w:r>
              <w:t>Da pubblicare entro tre mesi dall’attribuzione dell’incarico e per i</w:t>
            </w:r>
            <w:r w:rsidRPr="00A058A3">
              <w:t xml:space="preserve"> tre anni successiv</w:t>
            </w:r>
            <w:r>
              <w:t>i alla cessazione dell’incarico</w:t>
            </w:r>
          </w:p>
        </w:tc>
        <w:tc>
          <w:tcPr>
            <w:tcW w:w="2836" w:type="dxa"/>
            <w:gridSpan w:val="3"/>
            <w:tcBorders>
              <w:top w:val="nil"/>
            </w:tcBorders>
          </w:tcPr>
          <w:p w14:paraId="3DBC39C0" w14:textId="77777777" w:rsidR="00A81D99" w:rsidRDefault="00A81D99" w:rsidP="00EE6B99">
            <w:pPr>
              <w:jc w:val="center"/>
            </w:pPr>
          </w:p>
          <w:p w14:paraId="4F3A475A" w14:textId="77777777" w:rsidR="00A81D99" w:rsidRDefault="00A81D99" w:rsidP="00EE6B99">
            <w:pPr>
              <w:jc w:val="center"/>
            </w:pPr>
            <w:r>
              <w:t>ANNUALE</w:t>
            </w:r>
          </w:p>
          <w:p w14:paraId="117E5D5E" w14:textId="5FE0D438" w:rsidR="00A81D99" w:rsidRDefault="00A81D99" w:rsidP="00EE6B99">
            <w:pPr>
              <w:jc w:val="center"/>
            </w:pPr>
          </w:p>
        </w:tc>
      </w:tr>
      <w:tr w:rsidR="00A81D99" w14:paraId="5CD2DCB4" w14:textId="77777777" w:rsidTr="00104F22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04C58015" w14:textId="77777777" w:rsidR="00A81D99" w:rsidRPr="0055218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27CF67A4" w14:textId="77777777" w:rsidR="00A81D99" w:rsidRDefault="00A81D99" w:rsidP="00A81D99">
            <w:pPr>
              <w:jc w:val="center"/>
            </w:pPr>
          </w:p>
        </w:tc>
        <w:tc>
          <w:tcPr>
            <w:tcW w:w="4719" w:type="dxa"/>
            <w:gridSpan w:val="2"/>
          </w:tcPr>
          <w:p w14:paraId="5AC7D964" w14:textId="60F0BFC2" w:rsidR="00A81D99" w:rsidRDefault="00A81D99" w:rsidP="00A81D99">
            <w:pPr>
              <w:rPr>
                <w:rFonts w:ascii="Calibri" w:hAnsi="Calibri"/>
                <w:color w:val="000000"/>
              </w:rPr>
            </w:pPr>
            <w:r w:rsidRPr="001121AC">
              <w:rPr>
                <w:rFonts w:ascii="Calibri" w:hAnsi="Calibri"/>
                <w:color w:val="000000"/>
              </w:rPr>
              <w:t>Ammontare complessivo degli emolumenti percepiti a carico della finanza pubblica</w:t>
            </w:r>
          </w:p>
        </w:tc>
        <w:tc>
          <w:tcPr>
            <w:tcW w:w="2318" w:type="dxa"/>
          </w:tcPr>
          <w:p w14:paraId="3FEBB0DD" w14:textId="0DAF9226" w:rsidR="00A81D99" w:rsidRDefault="00A81D99" w:rsidP="00A81D99">
            <w:r w:rsidRPr="001121AC">
              <w:t>Art. 14, c. 1-ter, secondo periodo</w:t>
            </w:r>
          </w:p>
        </w:tc>
        <w:tc>
          <w:tcPr>
            <w:tcW w:w="2559" w:type="dxa"/>
            <w:gridSpan w:val="5"/>
          </w:tcPr>
          <w:p w14:paraId="4FECD877" w14:textId="77777777" w:rsidR="00A81D99" w:rsidRDefault="00A81D99" w:rsidP="00A81D99"/>
        </w:tc>
        <w:tc>
          <w:tcPr>
            <w:tcW w:w="3117" w:type="dxa"/>
            <w:gridSpan w:val="5"/>
            <w:vMerge/>
          </w:tcPr>
          <w:p w14:paraId="4C392053" w14:textId="77777777" w:rsidR="00A81D99" w:rsidRDefault="00A81D99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4699FADA" w14:textId="27E45B71" w:rsidR="00A81D99" w:rsidRDefault="00A81D99" w:rsidP="00A81D99">
            <w:pPr>
              <w:jc w:val="center"/>
            </w:pPr>
          </w:p>
        </w:tc>
        <w:tc>
          <w:tcPr>
            <w:tcW w:w="2836" w:type="dxa"/>
            <w:gridSpan w:val="3"/>
            <w:tcBorders>
              <w:top w:val="nil"/>
            </w:tcBorders>
          </w:tcPr>
          <w:p w14:paraId="531AD072" w14:textId="77777777" w:rsidR="00A81D99" w:rsidRDefault="00A81D99" w:rsidP="00A81D99">
            <w:pPr>
              <w:jc w:val="center"/>
            </w:pPr>
            <w:r>
              <w:t xml:space="preserve">ANNUALE </w:t>
            </w:r>
          </w:p>
          <w:p w14:paraId="1C3949D9" w14:textId="46BB7882" w:rsidR="00A81D99" w:rsidRDefault="00A81D99" w:rsidP="00A81D99">
            <w:pPr>
              <w:jc w:val="center"/>
            </w:pPr>
            <w:r>
              <w:t xml:space="preserve"> (non oltre il 30 marzo)</w:t>
            </w:r>
          </w:p>
        </w:tc>
      </w:tr>
      <w:tr w:rsidR="00A81D99" w14:paraId="0D6A8054" w14:textId="77777777" w:rsidTr="00104F22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05CDC36D" w14:textId="77777777" w:rsidR="00A81D99" w:rsidRPr="0055218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</w:tcPr>
          <w:p w14:paraId="41CEF20E" w14:textId="77777777" w:rsidR="00A81D99" w:rsidRDefault="00A81D99" w:rsidP="00A81D99">
            <w:pPr>
              <w:jc w:val="center"/>
            </w:pPr>
          </w:p>
          <w:p w14:paraId="3B28EB89" w14:textId="77777777" w:rsidR="00A81D99" w:rsidRDefault="00A81D99" w:rsidP="00A81D99">
            <w:pPr>
              <w:jc w:val="center"/>
            </w:pPr>
            <w:r>
              <w:t>Posizioni Organizzative</w:t>
            </w:r>
          </w:p>
        </w:tc>
        <w:tc>
          <w:tcPr>
            <w:tcW w:w="4719" w:type="dxa"/>
            <w:gridSpan w:val="2"/>
          </w:tcPr>
          <w:p w14:paraId="2BE0C88D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</w:p>
          <w:p w14:paraId="697AA4A2" w14:textId="5FD4379C" w:rsidR="00A81D99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Curricula dei titolari di posizioni organizzative (senza funzioni dirigenziali) redatti in conformità al vigente modello europeo </w:t>
            </w:r>
          </w:p>
          <w:p w14:paraId="210ACBC5" w14:textId="77777777" w:rsidR="00A81D99" w:rsidRDefault="00A81D99" w:rsidP="00A81D99"/>
        </w:tc>
        <w:tc>
          <w:tcPr>
            <w:tcW w:w="2318" w:type="dxa"/>
          </w:tcPr>
          <w:p w14:paraId="36381424" w14:textId="77777777" w:rsidR="00A81D99" w:rsidRDefault="00A81D99" w:rsidP="00A81D99"/>
          <w:p w14:paraId="20697F2C" w14:textId="77777777" w:rsidR="00A81D99" w:rsidRDefault="00A81D99" w:rsidP="00A81D99">
            <w:r>
              <w:t>Art.10, c. 8, lett. d</w:t>
            </w:r>
          </w:p>
        </w:tc>
        <w:tc>
          <w:tcPr>
            <w:tcW w:w="2559" w:type="dxa"/>
            <w:gridSpan w:val="5"/>
          </w:tcPr>
          <w:p w14:paraId="0A408983" w14:textId="77777777" w:rsidR="00A81D99" w:rsidRDefault="00A81D99" w:rsidP="00A81D99"/>
        </w:tc>
        <w:tc>
          <w:tcPr>
            <w:tcW w:w="3117" w:type="dxa"/>
            <w:gridSpan w:val="5"/>
          </w:tcPr>
          <w:p w14:paraId="68E827DA" w14:textId="77777777" w:rsidR="00A81D99" w:rsidRDefault="00A81D99" w:rsidP="00A81D99">
            <w:pPr>
              <w:jc w:val="center"/>
            </w:pPr>
          </w:p>
          <w:p w14:paraId="2D4DB80E" w14:textId="11573416" w:rsidR="00A81D99" w:rsidRDefault="00A81D99" w:rsidP="00A81D99">
            <w:pPr>
              <w:jc w:val="center"/>
            </w:pPr>
            <w:r>
              <w:t xml:space="preserve">Servizio </w:t>
            </w:r>
            <w:r w:rsidR="00B64568">
              <w:t>P</w:t>
            </w:r>
            <w:r>
              <w:t>ersonale</w:t>
            </w:r>
            <w:r w:rsidR="00B64568">
              <w:t xml:space="preserve"> e Affari Generali</w:t>
            </w:r>
          </w:p>
        </w:tc>
        <w:tc>
          <w:tcPr>
            <w:tcW w:w="2194" w:type="dxa"/>
            <w:gridSpan w:val="5"/>
            <w:vMerge/>
          </w:tcPr>
          <w:p w14:paraId="5DEFAB3D" w14:textId="78614E90" w:rsidR="00A81D99" w:rsidRDefault="00A81D99" w:rsidP="00A81D99">
            <w:pPr>
              <w:jc w:val="center"/>
            </w:pPr>
          </w:p>
        </w:tc>
        <w:tc>
          <w:tcPr>
            <w:tcW w:w="2836" w:type="dxa"/>
            <w:gridSpan w:val="3"/>
            <w:tcBorders>
              <w:top w:val="nil"/>
            </w:tcBorders>
          </w:tcPr>
          <w:p w14:paraId="4E893979" w14:textId="77777777" w:rsidR="00A81D99" w:rsidRDefault="00A81D99" w:rsidP="00A81D99">
            <w:pPr>
              <w:jc w:val="center"/>
            </w:pPr>
          </w:p>
          <w:p w14:paraId="016EA988" w14:textId="0FD7B137" w:rsidR="00A81D99" w:rsidRDefault="00441DE6" w:rsidP="00A81D99">
            <w:pPr>
              <w:jc w:val="center"/>
            </w:pPr>
            <w:r>
              <w:t>TEMPESTIVO</w:t>
            </w:r>
          </w:p>
        </w:tc>
      </w:tr>
      <w:tr w:rsidR="00441DE6" w14:paraId="21D6B0A6" w14:textId="77777777" w:rsidTr="005F1FBD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49C9D9A7" w14:textId="77777777" w:rsidR="00441DE6" w:rsidRDefault="00441DE6" w:rsidP="00A81D99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5FAFB76B" w14:textId="4A84004E" w:rsidR="00441DE6" w:rsidRDefault="00441DE6" w:rsidP="00A81D99">
            <w:pPr>
              <w:jc w:val="center"/>
            </w:pPr>
          </w:p>
          <w:p w14:paraId="450C8DD9" w14:textId="0DAA8BB0" w:rsidR="00441DE6" w:rsidRDefault="00441DE6" w:rsidP="00A81D99">
            <w:pPr>
              <w:jc w:val="center"/>
            </w:pPr>
          </w:p>
          <w:p w14:paraId="62BD87D9" w14:textId="1A95C7D5" w:rsidR="00441DE6" w:rsidRDefault="00441DE6" w:rsidP="00A81D99">
            <w:pPr>
              <w:jc w:val="center"/>
            </w:pPr>
          </w:p>
          <w:p w14:paraId="7F1FF457" w14:textId="77777777" w:rsidR="00441DE6" w:rsidRDefault="00441DE6" w:rsidP="00A81D99">
            <w:pPr>
              <w:jc w:val="center"/>
            </w:pPr>
          </w:p>
          <w:p w14:paraId="731C5AA3" w14:textId="77777777" w:rsidR="00441DE6" w:rsidRDefault="00441DE6" w:rsidP="00A81D99">
            <w:pPr>
              <w:jc w:val="center"/>
            </w:pPr>
            <w:r>
              <w:t>Dotazione organica</w:t>
            </w:r>
          </w:p>
        </w:tc>
        <w:tc>
          <w:tcPr>
            <w:tcW w:w="4719" w:type="dxa"/>
            <w:gridSpan w:val="2"/>
          </w:tcPr>
          <w:p w14:paraId="160FF79D" w14:textId="1355300A" w:rsidR="00441DE6" w:rsidRPr="00441DE6" w:rsidRDefault="00441DE6" w:rsidP="00441DE6">
            <w:pPr>
              <w:rPr>
                <w:rFonts w:ascii="Calibri" w:hAnsi="Calibri"/>
                <w:color w:val="000000"/>
              </w:rPr>
            </w:pPr>
            <w:r w:rsidRPr="00441DE6">
              <w:rPr>
                <w:rFonts w:ascii="Calibri" w:hAnsi="Calibri"/>
                <w:color w:val="000000"/>
              </w:rPr>
              <w:t xml:space="preserve">Conto annuale del personale e relative spese sostenute, nell'ambito del quale sono rappresentati i dati relativi alla dotazione organica e al personale effettivamente in servizio e al relativo costo, con l'indicazione della distribuzione tra le diverse qualifiche e aree professionali, con particolare riguardo al personale assegnato agli uffici di diretta collaborazione con gli organi di indirizzo politico </w:t>
            </w:r>
          </w:p>
        </w:tc>
        <w:tc>
          <w:tcPr>
            <w:tcW w:w="2318" w:type="dxa"/>
          </w:tcPr>
          <w:p w14:paraId="7D9AFFEC" w14:textId="0847790D" w:rsidR="00441DE6" w:rsidRDefault="00441DE6" w:rsidP="00A81D99"/>
          <w:p w14:paraId="38FB9C06" w14:textId="279D63C7" w:rsidR="00441DE6" w:rsidRDefault="00441DE6" w:rsidP="00A81D99"/>
          <w:p w14:paraId="5C099BB6" w14:textId="77A78DD3" w:rsidR="00441DE6" w:rsidRDefault="00441DE6" w:rsidP="00A81D99"/>
          <w:p w14:paraId="71F8C964" w14:textId="77777777" w:rsidR="00441DE6" w:rsidRDefault="00441DE6" w:rsidP="00A81D99"/>
          <w:p w14:paraId="3E590249" w14:textId="7D259AAE" w:rsidR="00441DE6" w:rsidRDefault="00441DE6" w:rsidP="00A81D99">
            <w:r>
              <w:t>Art.16, c. 1</w:t>
            </w:r>
          </w:p>
        </w:tc>
        <w:tc>
          <w:tcPr>
            <w:tcW w:w="2559" w:type="dxa"/>
            <w:gridSpan w:val="5"/>
            <w:vMerge w:val="restart"/>
          </w:tcPr>
          <w:p w14:paraId="77B9869A" w14:textId="77777777" w:rsidR="00441DE6" w:rsidRDefault="00441DE6" w:rsidP="00A81D99"/>
        </w:tc>
        <w:tc>
          <w:tcPr>
            <w:tcW w:w="3117" w:type="dxa"/>
            <w:gridSpan w:val="5"/>
            <w:vMerge w:val="restart"/>
          </w:tcPr>
          <w:p w14:paraId="236DCB37" w14:textId="74E5B718" w:rsidR="00441DE6" w:rsidRDefault="00441DE6" w:rsidP="00A81D99">
            <w:pPr>
              <w:jc w:val="center"/>
            </w:pPr>
          </w:p>
          <w:p w14:paraId="2BAE18F1" w14:textId="50FFADE4" w:rsidR="00441DE6" w:rsidRDefault="00441DE6" w:rsidP="00A81D99">
            <w:pPr>
              <w:jc w:val="center"/>
            </w:pPr>
          </w:p>
          <w:p w14:paraId="7BBEE395" w14:textId="652DD093" w:rsidR="00441DE6" w:rsidRDefault="00441DE6" w:rsidP="00A81D99">
            <w:pPr>
              <w:jc w:val="center"/>
            </w:pPr>
          </w:p>
          <w:p w14:paraId="29A78493" w14:textId="77777777" w:rsidR="00441DE6" w:rsidRDefault="00441DE6" w:rsidP="00A81D99">
            <w:pPr>
              <w:jc w:val="center"/>
            </w:pPr>
          </w:p>
          <w:p w14:paraId="4619CDD4" w14:textId="73250B99" w:rsidR="00441DE6" w:rsidRDefault="00441DE6" w:rsidP="00A81D99">
            <w:pPr>
              <w:jc w:val="center"/>
            </w:pPr>
            <w:r>
              <w:t>Servizio Personale</w:t>
            </w:r>
            <w:r w:rsidR="00B64568">
              <w:t xml:space="preserve"> e Finanziario</w:t>
            </w:r>
          </w:p>
        </w:tc>
        <w:tc>
          <w:tcPr>
            <w:tcW w:w="2194" w:type="dxa"/>
            <w:gridSpan w:val="5"/>
            <w:vMerge w:val="restart"/>
            <w:tcBorders>
              <w:top w:val="single" w:sz="4" w:space="0" w:color="auto"/>
            </w:tcBorders>
          </w:tcPr>
          <w:p w14:paraId="66FA177A" w14:textId="2A03800F" w:rsidR="00441DE6" w:rsidRDefault="00441DE6" w:rsidP="00A81D99">
            <w:pPr>
              <w:jc w:val="center"/>
            </w:pPr>
          </w:p>
          <w:p w14:paraId="635492FE" w14:textId="3E98086B" w:rsidR="00441DE6" w:rsidRDefault="00441DE6" w:rsidP="00A81D99">
            <w:pPr>
              <w:jc w:val="center"/>
            </w:pPr>
          </w:p>
          <w:p w14:paraId="6987CB28" w14:textId="1989B904" w:rsidR="00441DE6" w:rsidRDefault="00441DE6" w:rsidP="00A81D99">
            <w:pPr>
              <w:jc w:val="center"/>
            </w:pPr>
          </w:p>
          <w:p w14:paraId="538B8F1E" w14:textId="77777777" w:rsidR="00441DE6" w:rsidRDefault="00441DE6" w:rsidP="00A81D99">
            <w:pPr>
              <w:jc w:val="center"/>
            </w:pPr>
          </w:p>
          <w:p w14:paraId="23639EE1" w14:textId="77777777" w:rsidR="00441DE6" w:rsidRDefault="00441DE6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  <w:vMerge w:val="restart"/>
            <w:tcBorders>
              <w:top w:val="single" w:sz="4" w:space="0" w:color="auto"/>
            </w:tcBorders>
          </w:tcPr>
          <w:p w14:paraId="3FD2E55F" w14:textId="2BFE425F" w:rsidR="00441DE6" w:rsidRDefault="00441DE6" w:rsidP="00A81D99">
            <w:pPr>
              <w:jc w:val="center"/>
            </w:pPr>
          </w:p>
          <w:p w14:paraId="5445137F" w14:textId="7909D8EF" w:rsidR="00441DE6" w:rsidRDefault="00441DE6" w:rsidP="00A81D99">
            <w:pPr>
              <w:jc w:val="center"/>
            </w:pPr>
          </w:p>
          <w:p w14:paraId="09D434F3" w14:textId="2D0005F3" w:rsidR="00441DE6" w:rsidRDefault="00441DE6" w:rsidP="00A81D99">
            <w:pPr>
              <w:jc w:val="center"/>
            </w:pPr>
          </w:p>
          <w:p w14:paraId="74F1138A" w14:textId="77777777" w:rsidR="00441DE6" w:rsidRDefault="00441DE6" w:rsidP="00A81D99">
            <w:pPr>
              <w:jc w:val="center"/>
            </w:pPr>
          </w:p>
          <w:p w14:paraId="18B639DE" w14:textId="77777777" w:rsidR="00441DE6" w:rsidRDefault="00441DE6" w:rsidP="00A81D99">
            <w:pPr>
              <w:jc w:val="center"/>
            </w:pPr>
            <w:r>
              <w:t>ANNUALE</w:t>
            </w:r>
          </w:p>
        </w:tc>
      </w:tr>
      <w:tr w:rsidR="00441DE6" w14:paraId="7ECCF908" w14:textId="77777777" w:rsidTr="00104F22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679C2366" w14:textId="77777777" w:rsidR="00441DE6" w:rsidRDefault="00441DE6" w:rsidP="00A81D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6C06F072" w14:textId="77777777" w:rsidR="00441DE6" w:rsidRDefault="00441DE6" w:rsidP="00A81D99">
            <w:pPr>
              <w:jc w:val="center"/>
            </w:pPr>
          </w:p>
        </w:tc>
        <w:tc>
          <w:tcPr>
            <w:tcW w:w="4719" w:type="dxa"/>
            <w:gridSpan w:val="2"/>
          </w:tcPr>
          <w:p w14:paraId="614330EF" w14:textId="1F9E910B" w:rsidR="00441DE6" w:rsidRDefault="00441DE6" w:rsidP="00A81D99">
            <w:pPr>
              <w:rPr>
                <w:rFonts w:ascii="Calibri" w:hAnsi="Calibri"/>
                <w:color w:val="000000"/>
              </w:rPr>
            </w:pPr>
            <w:r w:rsidRPr="00441DE6">
              <w:rPr>
                <w:rFonts w:ascii="Calibri" w:hAnsi="Calibri"/>
                <w:color w:val="000000"/>
              </w:rPr>
              <w:t>Costo complessivo del personale a tempo indeterminato in servizio, articolato per aree professionali, con particolare riguardo al personale assegnato agli uffici di diretta collaborazione con gli organi di indirizzo politico</w:t>
            </w:r>
          </w:p>
        </w:tc>
        <w:tc>
          <w:tcPr>
            <w:tcW w:w="2318" w:type="dxa"/>
          </w:tcPr>
          <w:p w14:paraId="7836C99D" w14:textId="77777777" w:rsidR="00441DE6" w:rsidRDefault="00441DE6" w:rsidP="00441DE6"/>
          <w:p w14:paraId="69B933D6" w14:textId="6A6B92B7" w:rsidR="00441DE6" w:rsidRDefault="00441DE6" w:rsidP="00441DE6">
            <w:r>
              <w:t>Art.16, c. 2</w:t>
            </w:r>
          </w:p>
        </w:tc>
        <w:tc>
          <w:tcPr>
            <w:tcW w:w="2559" w:type="dxa"/>
            <w:gridSpan w:val="5"/>
            <w:vMerge/>
          </w:tcPr>
          <w:p w14:paraId="010691FB" w14:textId="77777777" w:rsidR="00441DE6" w:rsidRDefault="00441DE6" w:rsidP="00A81D99"/>
        </w:tc>
        <w:tc>
          <w:tcPr>
            <w:tcW w:w="3117" w:type="dxa"/>
            <w:gridSpan w:val="5"/>
            <w:vMerge/>
          </w:tcPr>
          <w:p w14:paraId="741AF99C" w14:textId="77777777" w:rsidR="00441DE6" w:rsidRDefault="00441DE6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49E6D50D" w14:textId="77777777" w:rsidR="00441DE6" w:rsidRDefault="00441DE6" w:rsidP="00A81D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37883102" w14:textId="77777777" w:rsidR="00441DE6" w:rsidRDefault="00441DE6" w:rsidP="00A81D99">
            <w:pPr>
              <w:jc w:val="center"/>
            </w:pPr>
          </w:p>
        </w:tc>
      </w:tr>
      <w:tr w:rsidR="00A81D99" w14:paraId="4A37D50E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44439038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6F008BDC" w14:textId="212F0E7E" w:rsidR="00A81D99" w:rsidRDefault="00A81D99" w:rsidP="00A81D99">
            <w:pPr>
              <w:jc w:val="center"/>
            </w:pPr>
          </w:p>
          <w:p w14:paraId="254BB3CB" w14:textId="643D392D" w:rsidR="00441DE6" w:rsidRDefault="00441DE6" w:rsidP="00A81D99">
            <w:pPr>
              <w:jc w:val="center"/>
            </w:pPr>
          </w:p>
          <w:p w14:paraId="1BC769A9" w14:textId="4C2D4AF7" w:rsidR="00441DE6" w:rsidRDefault="00441DE6" w:rsidP="00A81D99">
            <w:pPr>
              <w:jc w:val="center"/>
            </w:pPr>
          </w:p>
          <w:p w14:paraId="00A1C604" w14:textId="77777777" w:rsidR="00441DE6" w:rsidRDefault="00441DE6" w:rsidP="00A81D99">
            <w:pPr>
              <w:jc w:val="center"/>
            </w:pPr>
          </w:p>
          <w:p w14:paraId="030256C2" w14:textId="77777777" w:rsidR="00A81D99" w:rsidRDefault="00A81D99" w:rsidP="00A81D99">
            <w:pPr>
              <w:jc w:val="center"/>
            </w:pPr>
            <w:r>
              <w:t>Personale non a tempo indeterminato</w:t>
            </w:r>
          </w:p>
        </w:tc>
        <w:tc>
          <w:tcPr>
            <w:tcW w:w="4719" w:type="dxa"/>
            <w:gridSpan w:val="2"/>
          </w:tcPr>
          <w:p w14:paraId="5F29B883" w14:textId="7634A4B7" w:rsidR="00A81D99" w:rsidRPr="00441DE6" w:rsidRDefault="00A81D99" w:rsidP="00D03AC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Personale con rapporto di lavoro non a tempo indeterminato ed elenco dei titolari dei contratti a tempo determinato, con l'indicazione delle diverse tipologie di rapporto, della distribuzione </w:t>
            </w:r>
            <w:r w:rsidR="00D03AC0">
              <w:rPr>
                <w:rFonts w:ascii="Calibri" w:hAnsi="Calibri"/>
                <w:color w:val="000000"/>
              </w:rPr>
              <w:t>del</w:t>
            </w:r>
            <w:r>
              <w:rPr>
                <w:rFonts w:ascii="Calibri" w:hAnsi="Calibri"/>
                <w:color w:val="000000"/>
              </w:rPr>
              <w:t xml:space="preserve"> personale tra le diverse qualifiche e aree professionali, ivi compreso il personale assegnato agli uffici di diretta collaborazione con g</w:t>
            </w:r>
            <w:r w:rsidR="00441DE6">
              <w:rPr>
                <w:rFonts w:ascii="Calibri" w:hAnsi="Calibri"/>
                <w:color w:val="000000"/>
              </w:rPr>
              <w:t>li organi di indirizzo politico</w:t>
            </w:r>
          </w:p>
        </w:tc>
        <w:tc>
          <w:tcPr>
            <w:tcW w:w="2318" w:type="dxa"/>
            <w:vMerge w:val="restart"/>
          </w:tcPr>
          <w:p w14:paraId="5E986D0E" w14:textId="77777777" w:rsidR="00A81D99" w:rsidRDefault="00A81D99" w:rsidP="00A81D99"/>
          <w:p w14:paraId="3BDD2F15" w14:textId="77777777" w:rsidR="00D03AC0" w:rsidRDefault="00D03AC0" w:rsidP="00A81D99"/>
          <w:p w14:paraId="2A371905" w14:textId="77777777" w:rsidR="00D03AC0" w:rsidRDefault="00D03AC0" w:rsidP="00A81D99"/>
          <w:p w14:paraId="6DA99305" w14:textId="77777777" w:rsidR="00D03AC0" w:rsidRDefault="00D03AC0" w:rsidP="00A81D99"/>
          <w:p w14:paraId="6FDEF7AA" w14:textId="77777777" w:rsidR="00D03AC0" w:rsidRDefault="00D03AC0" w:rsidP="00A81D99"/>
          <w:p w14:paraId="189C8868" w14:textId="1D7A175C" w:rsidR="00A81D99" w:rsidRDefault="00A81D99" w:rsidP="00A81D99">
            <w:r>
              <w:t>Art 17, c. 1,2</w:t>
            </w:r>
          </w:p>
          <w:p w14:paraId="4829BAD9" w14:textId="77777777" w:rsidR="00A81D99" w:rsidRDefault="00A81D99" w:rsidP="00A81D99"/>
        </w:tc>
        <w:tc>
          <w:tcPr>
            <w:tcW w:w="2559" w:type="dxa"/>
            <w:gridSpan w:val="5"/>
            <w:vMerge w:val="restart"/>
          </w:tcPr>
          <w:p w14:paraId="03F1F219" w14:textId="77777777" w:rsidR="00A81D99" w:rsidRDefault="00A81D99" w:rsidP="00A81D99"/>
        </w:tc>
        <w:tc>
          <w:tcPr>
            <w:tcW w:w="3117" w:type="dxa"/>
            <w:gridSpan w:val="5"/>
            <w:vMerge w:val="restart"/>
          </w:tcPr>
          <w:p w14:paraId="73E165B2" w14:textId="77777777" w:rsidR="00A81D99" w:rsidRDefault="00A81D99" w:rsidP="00A81D99"/>
          <w:p w14:paraId="686A4040" w14:textId="77777777" w:rsidR="00D03AC0" w:rsidRDefault="00D03AC0" w:rsidP="00A81D99">
            <w:pPr>
              <w:jc w:val="center"/>
            </w:pPr>
          </w:p>
          <w:p w14:paraId="74D1A3B4" w14:textId="77777777" w:rsidR="00D03AC0" w:rsidRDefault="00D03AC0" w:rsidP="00A81D99">
            <w:pPr>
              <w:jc w:val="center"/>
            </w:pPr>
          </w:p>
          <w:p w14:paraId="021EEDF0" w14:textId="77777777" w:rsidR="00D03AC0" w:rsidRDefault="00D03AC0" w:rsidP="00A81D99">
            <w:pPr>
              <w:jc w:val="center"/>
            </w:pPr>
          </w:p>
          <w:p w14:paraId="0856B6AB" w14:textId="77777777" w:rsidR="00D03AC0" w:rsidRDefault="00D03AC0" w:rsidP="00A81D99">
            <w:pPr>
              <w:jc w:val="center"/>
            </w:pPr>
          </w:p>
          <w:p w14:paraId="29075BD8" w14:textId="779ACA7B" w:rsidR="00A81D99" w:rsidRDefault="00A81D99" w:rsidP="00A81D99">
            <w:pPr>
              <w:jc w:val="center"/>
            </w:pPr>
            <w:r>
              <w:t>Servizio Personale</w:t>
            </w:r>
          </w:p>
        </w:tc>
        <w:tc>
          <w:tcPr>
            <w:tcW w:w="2194" w:type="dxa"/>
            <w:gridSpan w:val="5"/>
            <w:vMerge w:val="restart"/>
            <w:tcBorders>
              <w:top w:val="nil"/>
            </w:tcBorders>
          </w:tcPr>
          <w:p w14:paraId="1A5B42D1" w14:textId="77777777" w:rsidR="00A81D99" w:rsidRDefault="00A81D99" w:rsidP="00A81D99"/>
          <w:p w14:paraId="01C0D8AC" w14:textId="77777777" w:rsidR="00D03AC0" w:rsidRDefault="00D03AC0" w:rsidP="00A81D99">
            <w:pPr>
              <w:jc w:val="center"/>
            </w:pPr>
          </w:p>
          <w:p w14:paraId="17BDFF20" w14:textId="77777777" w:rsidR="00D03AC0" w:rsidRDefault="00D03AC0" w:rsidP="00A81D99">
            <w:pPr>
              <w:jc w:val="center"/>
            </w:pPr>
          </w:p>
          <w:p w14:paraId="33C47079" w14:textId="77777777" w:rsidR="00D03AC0" w:rsidRDefault="00D03AC0" w:rsidP="00A81D99">
            <w:pPr>
              <w:jc w:val="center"/>
            </w:pPr>
          </w:p>
          <w:p w14:paraId="4775A6FE" w14:textId="77777777" w:rsidR="00D03AC0" w:rsidRDefault="00D03AC0" w:rsidP="00A81D99">
            <w:pPr>
              <w:jc w:val="center"/>
            </w:pPr>
          </w:p>
          <w:p w14:paraId="3A1EFB22" w14:textId="121B96D2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  <w:vMerge w:val="restart"/>
            <w:tcBorders>
              <w:top w:val="nil"/>
            </w:tcBorders>
          </w:tcPr>
          <w:p w14:paraId="51950B76" w14:textId="07943AAA" w:rsidR="00A81D99" w:rsidRDefault="00A81D99" w:rsidP="00A81D99"/>
          <w:p w14:paraId="5C9B3DCF" w14:textId="4A9F14ED" w:rsidR="00D03AC0" w:rsidRDefault="00D03AC0" w:rsidP="00A81D99"/>
          <w:p w14:paraId="53F2A30F" w14:textId="1E6663EC" w:rsidR="00D03AC0" w:rsidRDefault="00D03AC0" w:rsidP="00A81D99"/>
          <w:p w14:paraId="591416AC" w14:textId="72B69854" w:rsidR="00D03AC0" w:rsidRDefault="00D03AC0" w:rsidP="00A81D99"/>
          <w:p w14:paraId="61FEB22B" w14:textId="77777777" w:rsidR="00D03AC0" w:rsidRDefault="00D03AC0" w:rsidP="00A81D99"/>
          <w:p w14:paraId="5DE58BFA" w14:textId="77777777" w:rsidR="00A81D99" w:rsidRDefault="00A81D99" w:rsidP="00A81D99">
            <w:pPr>
              <w:jc w:val="center"/>
            </w:pPr>
            <w:r>
              <w:t>ANNUALE</w:t>
            </w:r>
          </w:p>
        </w:tc>
      </w:tr>
      <w:tr w:rsidR="00A81D99" w14:paraId="42BAD831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5AF54EC1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0FDB25B2" w14:textId="77777777" w:rsidR="00A81D99" w:rsidRDefault="00A81D99" w:rsidP="00A81D99">
            <w:pPr>
              <w:jc w:val="center"/>
            </w:pPr>
          </w:p>
        </w:tc>
        <w:tc>
          <w:tcPr>
            <w:tcW w:w="4719" w:type="dxa"/>
            <w:gridSpan w:val="2"/>
          </w:tcPr>
          <w:p w14:paraId="7A2821B9" w14:textId="177B0582" w:rsidR="00A81D99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Costo complessivo del personale con rapporto di lavoro non a tempo indeterminato, articolato per aree professionali, con particolare riguardo al personale assegnato agli uffici di diretta collaborazione con gli organi di indirizzo politi</w:t>
            </w:r>
            <w:r w:rsidR="00D03AC0">
              <w:rPr>
                <w:rFonts w:ascii="Calibri" w:hAnsi="Calibri"/>
                <w:color w:val="000000"/>
              </w:rPr>
              <w:t>co</w:t>
            </w:r>
          </w:p>
        </w:tc>
        <w:tc>
          <w:tcPr>
            <w:tcW w:w="2318" w:type="dxa"/>
            <w:vMerge/>
          </w:tcPr>
          <w:p w14:paraId="70A2AADE" w14:textId="77777777" w:rsidR="00A81D99" w:rsidRDefault="00A81D99" w:rsidP="00A81D99"/>
        </w:tc>
        <w:tc>
          <w:tcPr>
            <w:tcW w:w="2559" w:type="dxa"/>
            <w:gridSpan w:val="5"/>
            <w:vMerge/>
          </w:tcPr>
          <w:p w14:paraId="2B81FFCF" w14:textId="77777777" w:rsidR="00A81D99" w:rsidRDefault="00A81D99" w:rsidP="00A81D99"/>
        </w:tc>
        <w:tc>
          <w:tcPr>
            <w:tcW w:w="3117" w:type="dxa"/>
            <w:gridSpan w:val="5"/>
            <w:vMerge/>
          </w:tcPr>
          <w:p w14:paraId="353F771A" w14:textId="77777777" w:rsidR="00A81D99" w:rsidRDefault="00A81D99" w:rsidP="00A81D99"/>
        </w:tc>
        <w:tc>
          <w:tcPr>
            <w:tcW w:w="2194" w:type="dxa"/>
            <w:gridSpan w:val="5"/>
            <w:vMerge/>
          </w:tcPr>
          <w:p w14:paraId="5EC8DE2F" w14:textId="77777777" w:rsidR="00A81D99" w:rsidRDefault="00A81D99" w:rsidP="00A81D99"/>
        </w:tc>
        <w:tc>
          <w:tcPr>
            <w:tcW w:w="2836" w:type="dxa"/>
            <w:gridSpan w:val="3"/>
            <w:vMerge/>
          </w:tcPr>
          <w:p w14:paraId="5B00A4B0" w14:textId="77777777" w:rsidR="00A81D99" w:rsidRDefault="00A81D99" w:rsidP="00A81D99"/>
        </w:tc>
      </w:tr>
      <w:tr w:rsidR="00A81D99" w14:paraId="529F66A9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1504AAFE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</w:tcPr>
          <w:p w14:paraId="6F2087EB" w14:textId="77777777" w:rsidR="00A81D99" w:rsidRDefault="00A81D99" w:rsidP="00A81D99">
            <w:pPr>
              <w:jc w:val="center"/>
            </w:pPr>
          </w:p>
          <w:p w14:paraId="4E0B44AC" w14:textId="77777777" w:rsidR="00A81D99" w:rsidRDefault="00A81D99" w:rsidP="00A81D99">
            <w:pPr>
              <w:jc w:val="center"/>
            </w:pPr>
            <w:r>
              <w:t>Tassi di assenza</w:t>
            </w:r>
          </w:p>
        </w:tc>
        <w:tc>
          <w:tcPr>
            <w:tcW w:w="4719" w:type="dxa"/>
            <w:gridSpan w:val="2"/>
          </w:tcPr>
          <w:p w14:paraId="21564F88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</w:p>
          <w:p w14:paraId="0735CE1B" w14:textId="1FBCC0AD" w:rsidR="00A81D99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Tassi di assenza del personale distinti per uffici di livello dirigenziale</w:t>
            </w:r>
            <w:r w:rsidR="00D03AC0">
              <w:rPr>
                <w:rFonts w:ascii="Calibri" w:hAnsi="Calibri"/>
                <w:color w:val="000000"/>
              </w:rPr>
              <w:t>, da pubblicare in tabelle</w:t>
            </w:r>
          </w:p>
          <w:p w14:paraId="3630900A" w14:textId="77777777" w:rsidR="00A81D99" w:rsidRDefault="00A81D99" w:rsidP="00A81D99"/>
        </w:tc>
        <w:tc>
          <w:tcPr>
            <w:tcW w:w="2318" w:type="dxa"/>
          </w:tcPr>
          <w:p w14:paraId="0012AC40" w14:textId="77777777" w:rsidR="00A81D99" w:rsidRDefault="00A81D99" w:rsidP="00A81D99"/>
          <w:p w14:paraId="6766B3D7" w14:textId="3FA30908" w:rsidR="00A81D99" w:rsidRDefault="00D03AC0" w:rsidP="00A81D99">
            <w:r>
              <w:t>Art. 16, c. 3</w:t>
            </w:r>
          </w:p>
        </w:tc>
        <w:tc>
          <w:tcPr>
            <w:tcW w:w="2559" w:type="dxa"/>
            <w:gridSpan w:val="5"/>
          </w:tcPr>
          <w:p w14:paraId="6A0E3FD5" w14:textId="77777777" w:rsidR="00A81D99" w:rsidRDefault="00A81D99" w:rsidP="00A81D99"/>
        </w:tc>
        <w:tc>
          <w:tcPr>
            <w:tcW w:w="3117" w:type="dxa"/>
            <w:gridSpan w:val="5"/>
          </w:tcPr>
          <w:p w14:paraId="3FB3B81A" w14:textId="77777777" w:rsidR="00A81D99" w:rsidRDefault="00A81D99" w:rsidP="00A81D99"/>
          <w:p w14:paraId="6CAAA299" w14:textId="77777777" w:rsidR="00A81D99" w:rsidRDefault="00A81D99" w:rsidP="00A81D99">
            <w:pPr>
              <w:jc w:val="center"/>
            </w:pPr>
            <w:r>
              <w:t>Servizio Personale</w:t>
            </w:r>
          </w:p>
        </w:tc>
        <w:tc>
          <w:tcPr>
            <w:tcW w:w="2194" w:type="dxa"/>
            <w:gridSpan w:val="5"/>
          </w:tcPr>
          <w:p w14:paraId="692CA9A9" w14:textId="77777777" w:rsidR="00A81D99" w:rsidRDefault="00A81D99" w:rsidP="00A81D99"/>
          <w:p w14:paraId="7175AFC1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4AE46684" w14:textId="77777777" w:rsidR="00A81D99" w:rsidRDefault="00A81D99" w:rsidP="00A81D99"/>
          <w:p w14:paraId="373DA2E8" w14:textId="77777777" w:rsidR="00A81D99" w:rsidRDefault="00A81D99" w:rsidP="00A81D99">
            <w:pPr>
              <w:jc w:val="center"/>
            </w:pPr>
            <w:r>
              <w:t>TRIMESTRALE</w:t>
            </w:r>
          </w:p>
        </w:tc>
      </w:tr>
      <w:tr w:rsidR="00A81D99" w14:paraId="692BE4EE" w14:textId="77777777" w:rsidTr="005F1FBD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48324D11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</w:tcPr>
          <w:p w14:paraId="4CC35FB0" w14:textId="77777777" w:rsidR="00A81D99" w:rsidRDefault="00A81D99" w:rsidP="00A81D99">
            <w:pPr>
              <w:jc w:val="center"/>
            </w:pPr>
          </w:p>
          <w:p w14:paraId="7E3ACCF5" w14:textId="024E171C" w:rsidR="00A81D99" w:rsidRDefault="00A81D99" w:rsidP="00A81D99">
            <w:pPr>
              <w:jc w:val="center"/>
            </w:pPr>
            <w:r>
              <w:t>Incarichi conferiti e autorizzati ai dipendenti</w:t>
            </w:r>
          </w:p>
        </w:tc>
        <w:tc>
          <w:tcPr>
            <w:tcW w:w="4719" w:type="dxa"/>
            <w:gridSpan w:val="2"/>
          </w:tcPr>
          <w:p w14:paraId="30D5D408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</w:p>
          <w:p w14:paraId="163408A8" w14:textId="0C296177" w:rsidR="00A81D99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Elenco degli incarichi conferiti o autorizzati a ciascun dipendente</w:t>
            </w:r>
            <w:r w:rsidR="00D03AC0">
              <w:rPr>
                <w:rFonts w:ascii="Calibri" w:hAnsi="Calibri"/>
                <w:color w:val="000000"/>
              </w:rPr>
              <w:t xml:space="preserve"> (dirigente e non), con </w:t>
            </w:r>
            <w:r>
              <w:rPr>
                <w:rFonts w:ascii="Calibri" w:hAnsi="Calibri"/>
                <w:color w:val="000000"/>
              </w:rPr>
              <w:t>indicazione dell'oggetto, della durata e del compenso spettante per ogni incarico</w:t>
            </w:r>
          </w:p>
          <w:p w14:paraId="653CCF06" w14:textId="77777777" w:rsidR="00A81D99" w:rsidRDefault="00A81D99" w:rsidP="00A81D99"/>
        </w:tc>
        <w:tc>
          <w:tcPr>
            <w:tcW w:w="2318" w:type="dxa"/>
          </w:tcPr>
          <w:p w14:paraId="68DF09A5" w14:textId="77777777" w:rsidR="00A81D99" w:rsidRDefault="00A81D99" w:rsidP="00A81D99"/>
          <w:p w14:paraId="4F81F16E" w14:textId="77777777" w:rsidR="00A81D99" w:rsidRDefault="00A81D99" w:rsidP="00A81D99">
            <w:r>
              <w:t>Art. 18, c.1</w:t>
            </w:r>
          </w:p>
        </w:tc>
        <w:tc>
          <w:tcPr>
            <w:tcW w:w="2559" w:type="dxa"/>
            <w:gridSpan w:val="5"/>
          </w:tcPr>
          <w:p w14:paraId="4717F7C8" w14:textId="77777777" w:rsidR="00A81D99" w:rsidRDefault="00A81D99" w:rsidP="00A81D99"/>
        </w:tc>
        <w:tc>
          <w:tcPr>
            <w:tcW w:w="3117" w:type="dxa"/>
            <w:gridSpan w:val="5"/>
          </w:tcPr>
          <w:p w14:paraId="7D897FEE" w14:textId="77777777" w:rsidR="00A81D99" w:rsidRDefault="00A81D99" w:rsidP="00A81D99"/>
          <w:p w14:paraId="1EFDCA38" w14:textId="77777777" w:rsidR="00A81D99" w:rsidRDefault="00A81D99" w:rsidP="00A81D99">
            <w:pPr>
              <w:jc w:val="center"/>
            </w:pPr>
            <w:r>
              <w:t>Servizio Personale</w:t>
            </w:r>
          </w:p>
        </w:tc>
        <w:tc>
          <w:tcPr>
            <w:tcW w:w="2194" w:type="dxa"/>
            <w:gridSpan w:val="5"/>
          </w:tcPr>
          <w:p w14:paraId="09438A75" w14:textId="77777777" w:rsidR="00A81D99" w:rsidRDefault="00A81D99" w:rsidP="00A81D99"/>
          <w:p w14:paraId="7F23623F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0B7D107D" w14:textId="77777777" w:rsidR="00A81D99" w:rsidRDefault="00A81D99" w:rsidP="00A81D99">
            <w:pPr>
              <w:jc w:val="center"/>
            </w:pPr>
          </w:p>
          <w:p w14:paraId="57EE39CA" w14:textId="6830001D" w:rsidR="00A81D99" w:rsidRDefault="00D03AC0" w:rsidP="00A81D99">
            <w:pPr>
              <w:jc w:val="center"/>
            </w:pPr>
            <w:r>
              <w:t>TEMPESTIVO</w:t>
            </w:r>
          </w:p>
        </w:tc>
      </w:tr>
      <w:tr w:rsidR="00A81D99" w14:paraId="654C508C" w14:textId="77777777" w:rsidTr="005F1FBD">
        <w:trPr>
          <w:gridAfter w:val="2"/>
          <w:wAfter w:w="35" w:type="dxa"/>
          <w:trHeight w:val="252"/>
        </w:trPr>
        <w:tc>
          <w:tcPr>
            <w:tcW w:w="2319" w:type="dxa"/>
            <w:vMerge/>
          </w:tcPr>
          <w:p w14:paraId="53FA638A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</w:tcPr>
          <w:p w14:paraId="47C9803F" w14:textId="77777777" w:rsidR="00A81D99" w:rsidRDefault="00A81D99" w:rsidP="00A81D99">
            <w:pPr>
              <w:jc w:val="center"/>
            </w:pPr>
          </w:p>
          <w:p w14:paraId="1849C5EF" w14:textId="77777777" w:rsidR="00A81D99" w:rsidRDefault="00A81D99" w:rsidP="00A81D99">
            <w:pPr>
              <w:jc w:val="center"/>
            </w:pPr>
            <w:r>
              <w:t>Contrattazione collettiva</w:t>
            </w:r>
          </w:p>
        </w:tc>
        <w:tc>
          <w:tcPr>
            <w:tcW w:w="4719" w:type="dxa"/>
            <w:gridSpan w:val="2"/>
          </w:tcPr>
          <w:p w14:paraId="613B1B84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</w:p>
          <w:p w14:paraId="339B91E9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Riferimenti necessari per la consultazione dei contratti e accordi collettivi nazionali ed eventuali interpretazioni autentiche</w:t>
            </w:r>
          </w:p>
          <w:p w14:paraId="72397441" w14:textId="77777777" w:rsidR="00A81D99" w:rsidRDefault="00A81D99" w:rsidP="00A81D99"/>
        </w:tc>
        <w:tc>
          <w:tcPr>
            <w:tcW w:w="2318" w:type="dxa"/>
          </w:tcPr>
          <w:p w14:paraId="212DCEF0" w14:textId="77777777" w:rsidR="00A81D99" w:rsidRDefault="00A81D99" w:rsidP="00A81D99"/>
          <w:p w14:paraId="75688142" w14:textId="77777777" w:rsidR="00A81D99" w:rsidRDefault="00A81D99" w:rsidP="00A81D99">
            <w:r>
              <w:t>Art. 21,c.1</w:t>
            </w:r>
          </w:p>
        </w:tc>
        <w:tc>
          <w:tcPr>
            <w:tcW w:w="2559" w:type="dxa"/>
            <w:gridSpan w:val="5"/>
          </w:tcPr>
          <w:p w14:paraId="4533CA65" w14:textId="77777777" w:rsidR="00A81D99" w:rsidRDefault="00A81D99" w:rsidP="00A81D99"/>
        </w:tc>
        <w:tc>
          <w:tcPr>
            <w:tcW w:w="3117" w:type="dxa"/>
            <w:gridSpan w:val="5"/>
          </w:tcPr>
          <w:p w14:paraId="6EE8639F" w14:textId="77777777" w:rsidR="00A81D99" w:rsidRDefault="00A81D99" w:rsidP="00A81D99"/>
          <w:p w14:paraId="6442D048" w14:textId="4D480D04" w:rsidR="00A81D99" w:rsidRDefault="00A81D99" w:rsidP="00A81D99">
            <w:pPr>
              <w:jc w:val="center"/>
            </w:pPr>
            <w:r>
              <w:t xml:space="preserve">Servizio </w:t>
            </w:r>
            <w:r w:rsidR="00B64568">
              <w:t>Personale</w:t>
            </w:r>
          </w:p>
        </w:tc>
        <w:tc>
          <w:tcPr>
            <w:tcW w:w="2194" w:type="dxa"/>
            <w:gridSpan w:val="5"/>
          </w:tcPr>
          <w:p w14:paraId="723D4E5E" w14:textId="77777777" w:rsidR="00A81D99" w:rsidRDefault="00A81D99" w:rsidP="00A81D99"/>
          <w:p w14:paraId="34F461C9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1E583CC1" w14:textId="77777777" w:rsidR="00A81D99" w:rsidRDefault="00A81D99" w:rsidP="00A81D99">
            <w:pPr>
              <w:jc w:val="center"/>
            </w:pPr>
          </w:p>
          <w:p w14:paraId="3A1F7EB2" w14:textId="3076960D" w:rsidR="00A81D99" w:rsidRDefault="00D03AC0" w:rsidP="00A81D99">
            <w:pPr>
              <w:jc w:val="center"/>
            </w:pPr>
            <w:r>
              <w:t>TEMPESTIVO</w:t>
            </w:r>
          </w:p>
        </w:tc>
      </w:tr>
      <w:tr w:rsidR="00D03AC0" w14:paraId="7821DF65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3BBAFB8D" w14:textId="77777777" w:rsidR="00D03AC0" w:rsidRDefault="00D03AC0" w:rsidP="00A81D99">
            <w:pPr>
              <w:jc w:val="center"/>
            </w:pPr>
          </w:p>
        </w:tc>
        <w:tc>
          <w:tcPr>
            <w:tcW w:w="2030" w:type="dxa"/>
            <w:gridSpan w:val="3"/>
            <w:vMerge w:val="restart"/>
          </w:tcPr>
          <w:p w14:paraId="0F513142" w14:textId="44F82C1E" w:rsidR="00D03AC0" w:rsidRDefault="00D03AC0" w:rsidP="00A81D99">
            <w:pPr>
              <w:jc w:val="center"/>
            </w:pPr>
          </w:p>
          <w:p w14:paraId="7FC141A1" w14:textId="33FFA950" w:rsidR="00D03AC0" w:rsidRDefault="00D03AC0" w:rsidP="00A81D99">
            <w:pPr>
              <w:jc w:val="center"/>
            </w:pPr>
          </w:p>
          <w:p w14:paraId="720F2439" w14:textId="77777777" w:rsidR="00D03AC0" w:rsidRDefault="00D03AC0" w:rsidP="00A81D99">
            <w:pPr>
              <w:jc w:val="center"/>
            </w:pPr>
          </w:p>
          <w:p w14:paraId="38DB6D12" w14:textId="77777777" w:rsidR="00D03AC0" w:rsidRDefault="00D03AC0" w:rsidP="00A81D99">
            <w:pPr>
              <w:jc w:val="center"/>
            </w:pPr>
            <w:r>
              <w:t>Contrattazione integrativa</w:t>
            </w:r>
          </w:p>
        </w:tc>
        <w:tc>
          <w:tcPr>
            <w:tcW w:w="4719" w:type="dxa"/>
            <w:gridSpan w:val="2"/>
          </w:tcPr>
          <w:p w14:paraId="0FD4D930" w14:textId="14EC71C5" w:rsidR="00D03AC0" w:rsidRPr="00D03AC0" w:rsidRDefault="00D03AC0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Contratti integrativi stipulati, con la relazione tecnico-finanziaria e quella illustrativa certificate dal Revisore dei Conti</w:t>
            </w:r>
          </w:p>
        </w:tc>
        <w:tc>
          <w:tcPr>
            <w:tcW w:w="2318" w:type="dxa"/>
            <w:vMerge w:val="restart"/>
          </w:tcPr>
          <w:p w14:paraId="739CBCD5" w14:textId="49ED8775" w:rsidR="00D03AC0" w:rsidRDefault="00D03AC0" w:rsidP="00A81D99"/>
          <w:p w14:paraId="38726AF2" w14:textId="187D9EC8" w:rsidR="00D03AC0" w:rsidRDefault="00D03AC0" w:rsidP="00A81D99"/>
          <w:p w14:paraId="26412278" w14:textId="2BD417D5" w:rsidR="00D03AC0" w:rsidRDefault="00D03AC0" w:rsidP="00A81D99"/>
          <w:p w14:paraId="02A30FBD" w14:textId="77777777" w:rsidR="00D03AC0" w:rsidRDefault="00D03AC0" w:rsidP="00A81D99"/>
          <w:p w14:paraId="5F0532A2" w14:textId="77777777" w:rsidR="00D03AC0" w:rsidRDefault="00D03AC0" w:rsidP="00A81D99">
            <w:r>
              <w:t>Art. 21, c.2</w:t>
            </w:r>
          </w:p>
        </w:tc>
        <w:tc>
          <w:tcPr>
            <w:tcW w:w="2559" w:type="dxa"/>
            <w:gridSpan w:val="5"/>
            <w:vMerge w:val="restart"/>
          </w:tcPr>
          <w:p w14:paraId="65746969" w14:textId="77777777" w:rsidR="00D03AC0" w:rsidRDefault="00D03AC0" w:rsidP="00A81D99"/>
        </w:tc>
        <w:tc>
          <w:tcPr>
            <w:tcW w:w="3117" w:type="dxa"/>
            <w:gridSpan w:val="5"/>
            <w:vMerge w:val="restart"/>
          </w:tcPr>
          <w:p w14:paraId="3DFCC4F3" w14:textId="77777777" w:rsidR="00D03AC0" w:rsidRDefault="00D03AC0" w:rsidP="00A81D99"/>
          <w:p w14:paraId="2DFAFCBD" w14:textId="77777777" w:rsidR="008F10F4" w:rsidRDefault="008F10F4" w:rsidP="00A81D99">
            <w:pPr>
              <w:jc w:val="center"/>
            </w:pPr>
          </w:p>
          <w:p w14:paraId="7F5FBC2D" w14:textId="77777777" w:rsidR="008F10F4" w:rsidRDefault="008F10F4" w:rsidP="00A81D99">
            <w:pPr>
              <w:jc w:val="center"/>
            </w:pPr>
          </w:p>
          <w:p w14:paraId="554D1FF7" w14:textId="77777777" w:rsidR="008F10F4" w:rsidRDefault="008F10F4" w:rsidP="00A81D99">
            <w:pPr>
              <w:jc w:val="center"/>
            </w:pPr>
          </w:p>
          <w:p w14:paraId="05454D50" w14:textId="16C316C4" w:rsidR="00D03AC0" w:rsidRDefault="00D03AC0" w:rsidP="00A81D99">
            <w:pPr>
              <w:jc w:val="center"/>
            </w:pPr>
            <w:r>
              <w:t>Servizio Personale</w:t>
            </w:r>
          </w:p>
          <w:p w14:paraId="4EB3A484" w14:textId="77777777" w:rsidR="00D03AC0" w:rsidRDefault="00D03AC0" w:rsidP="00A81D99"/>
          <w:p w14:paraId="251C7605" w14:textId="77777777" w:rsidR="00D03AC0" w:rsidRDefault="00D03AC0" w:rsidP="00A81D99">
            <w:pPr>
              <w:jc w:val="center"/>
            </w:pPr>
          </w:p>
        </w:tc>
        <w:tc>
          <w:tcPr>
            <w:tcW w:w="2194" w:type="dxa"/>
            <w:gridSpan w:val="5"/>
            <w:vMerge w:val="restart"/>
          </w:tcPr>
          <w:p w14:paraId="4FE86C31" w14:textId="77777777" w:rsidR="00D03AC0" w:rsidRDefault="00D03AC0" w:rsidP="00A81D99"/>
          <w:p w14:paraId="6C957D2F" w14:textId="77777777" w:rsidR="008F10F4" w:rsidRDefault="008F10F4" w:rsidP="00A81D99">
            <w:pPr>
              <w:jc w:val="center"/>
            </w:pPr>
          </w:p>
          <w:p w14:paraId="4AE08E07" w14:textId="77777777" w:rsidR="008F10F4" w:rsidRDefault="008F10F4" w:rsidP="00A81D99">
            <w:pPr>
              <w:jc w:val="center"/>
            </w:pPr>
          </w:p>
          <w:p w14:paraId="04D628C0" w14:textId="77777777" w:rsidR="008F10F4" w:rsidRDefault="008F10F4" w:rsidP="00A81D99">
            <w:pPr>
              <w:jc w:val="center"/>
            </w:pPr>
          </w:p>
          <w:p w14:paraId="228B6D7E" w14:textId="23B57F02" w:rsidR="00D03AC0" w:rsidRDefault="00D03AC0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59F43E82" w14:textId="77777777" w:rsidR="00D03AC0" w:rsidRDefault="00D03AC0" w:rsidP="00A81D99"/>
          <w:p w14:paraId="0A0EE2DD" w14:textId="24037ABD" w:rsidR="00D03AC0" w:rsidRDefault="00D03AC0" w:rsidP="00A81D99">
            <w:pPr>
              <w:jc w:val="center"/>
            </w:pPr>
            <w:r>
              <w:t>TEMPESTIVO</w:t>
            </w:r>
          </w:p>
        </w:tc>
      </w:tr>
      <w:tr w:rsidR="00D03AC0" w14:paraId="536926BC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46841EDA" w14:textId="77777777" w:rsidR="00D03AC0" w:rsidRDefault="00D03AC0" w:rsidP="00A81D99">
            <w:pPr>
              <w:jc w:val="center"/>
            </w:pPr>
          </w:p>
        </w:tc>
        <w:tc>
          <w:tcPr>
            <w:tcW w:w="2030" w:type="dxa"/>
            <w:gridSpan w:val="3"/>
            <w:vMerge/>
          </w:tcPr>
          <w:p w14:paraId="55A06018" w14:textId="77777777" w:rsidR="00D03AC0" w:rsidRDefault="00D03AC0" w:rsidP="00A81D99">
            <w:pPr>
              <w:jc w:val="center"/>
            </w:pPr>
          </w:p>
        </w:tc>
        <w:tc>
          <w:tcPr>
            <w:tcW w:w="4719" w:type="dxa"/>
            <w:gridSpan w:val="2"/>
          </w:tcPr>
          <w:p w14:paraId="09417C2D" w14:textId="0BB8A0A9" w:rsidR="00D03AC0" w:rsidRDefault="00D03AC0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Specifiche informazioni sui costi della contrattazione integrativa, certificate dagli organi di controllo interno, trasmesse al Ministero dell'Economia e delle finanze, che predispone, allo scopo, uno specifico modello di rilevazione, d'intesa con la Corte dei conti e con la Presidenza del Consiglio dei Ministri - Dipartimento della funzione pubblica</w:t>
            </w:r>
          </w:p>
        </w:tc>
        <w:tc>
          <w:tcPr>
            <w:tcW w:w="2318" w:type="dxa"/>
            <w:vMerge/>
          </w:tcPr>
          <w:p w14:paraId="30457FFF" w14:textId="77777777" w:rsidR="00D03AC0" w:rsidRDefault="00D03AC0" w:rsidP="00A81D99"/>
        </w:tc>
        <w:tc>
          <w:tcPr>
            <w:tcW w:w="2559" w:type="dxa"/>
            <w:gridSpan w:val="5"/>
            <w:vMerge/>
          </w:tcPr>
          <w:p w14:paraId="754C3592" w14:textId="77777777" w:rsidR="00D03AC0" w:rsidRDefault="00D03AC0" w:rsidP="00A81D99"/>
        </w:tc>
        <w:tc>
          <w:tcPr>
            <w:tcW w:w="3117" w:type="dxa"/>
            <w:gridSpan w:val="5"/>
            <w:vMerge/>
          </w:tcPr>
          <w:p w14:paraId="0A639EC1" w14:textId="77777777" w:rsidR="00D03AC0" w:rsidRDefault="00D03AC0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2ACE1267" w14:textId="77777777" w:rsidR="00D03AC0" w:rsidRDefault="00D03AC0" w:rsidP="00A81D99"/>
        </w:tc>
        <w:tc>
          <w:tcPr>
            <w:tcW w:w="2836" w:type="dxa"/>
            <w:gridSpan w:val="3"/>
          </w:tcPr>
          <w:p w14:paraId="1897D58E" w14:textId="77777777" w:rsidR="00D03AC0" w:rsidRDefault="00D03AC0" w:rsidP="00A81D99"/>
          <w:p w14:paraId="545FE0A3" w14:textId="77777777" w:rsidR="00D03AC0" w:rsidRDefault="00D03AC0" w:rsidP="00A81D99"/>
          <w:p w14:paraId="2B626C60" w14:textId="77777777" w:rsidR="00D03AC0" w:rsidRDefault="00D03AC0" w:rsidP="00A81D99"/>
          <w:p w14:paraId="3EA4CD6A" w14:textId="6E35E682" w:rsidR="00D03AC0" w:rsidRDefault="00D03AC0" w:rsidP="00D03AC0">
            <w:pPr>
              <w:jc w:val="center"/>
            </w:pPr>
            <w:r>
              <w:t>ANNUALE</w:t>
            </w:r>
          </w:p>
        </w:tc>
      </w:tr>
      <w:tr w:rsidR="00A81D99" w14:paraId="6028DB37" w14:textId="77777777" w:rsidTr="00D03AC0">
        <w:trPr>
          <w:gridAfter w:val="2"/>
          <w:wAfter w:w="35" w:type="dxa"/>
        </w:trPr>
        <w:tc>
          <w:tcPr>
            <w:tcW w:w="2319" w:type="dxa"/>
            <w:vMerge/>
          </w:tcPr>
          <w:p w14:paraId="03FFE23A" w14:textId="77777777" w:rsidR="00A81D99" w:rsidRDefault="00A81D99" w:rsidP="00A81D99">
            <w:pPr>
              <w:jc w:val="center"/>
            </w:pPr>
          </w:p>
        </w:tc>
        <w:tc>
          <w:tcPr>
            <w:tcW w:w="2030" w:type="dxa"/>
            <w:gridSpan w:val="3"/>
          </w:tcPr>
          <w:p w14:paraId="0A967C14" w14:textId="77777777" w:rsidR="00A81D99" w:rsidRDefault="00A81D99" w:rsidP="00A81D99">
            <w:pPr>
              <w:jc w:val="center"/>
            </w:pPr>
            <w:r>
              <w:t>OIV</w:t>
            </w:r>
          </w:p>
        </w:tc>
        <w:tc>
          <w:tcPr>
            <w:tcW w:w="4719" w:type="dxa"/>
            <w:gridSpan w:val="2"/>
          </w:tcPr>
          <w:p w14:paraId="30CB9E68" w14:textId="39893F43" w:rsidR="00A81D99" w:rsidRPr="008F10F4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</w:t>
            </w:r>
            <w:r w:rsidR="008F10F4">
              <w:rPr>
                <w:rFonts w:ascii="Calibri" w:hAnsi="Calibri"/>
                <w:color w:val="000000"/>
              </w:rPr>
              <w:t>ominativi, curricula e compensi dell’Organismo Indipendente di Valutazione / Nucleo di Valutazione</w:t>
            </w:r>
          </w:p>
        </w:tc>
        <w:tc>
          <w:tcPr>
            <w:tcW w:w="2318" w:type="dxa"/>
          </w:tcPr>
          <w:p w14:paraId="0E88BDA6" w14:textId="73A7DED5" w:rsidR="00A81D99" w:rsidRDefault="00A81D99" w:rsidP="00A81D99">
            <w:r>
              <w:t>Art.10, c.</w:t>
            </w:r>
            <w:r w:rsidR="008F10F4">
              <w:t>8, lett. C</w:t>
            </w:r>
          </w:p>
        </w:tc>
        <w:tc>
          <w:tcPr>
            <w:tcW w:w="2559" w:type="dxa"/>
            <w:gridSpan w:val="5"/>
          </w:tcPr>
          <w:p w14:paraId="2EE02FD2" w14:textId="77777777" w:rsidR="00A81D99" w:rsidRDefault="00A81D99" w:rsidP="00A81D99"/>
        </w:tc>
        <w:tc>
          <w:tcPr>
            <w:tcW w:w="3117" w:type="dxa"/>
            <w:gridSpan w:val="5"/>
          </w:tcPr>
          <w:p w14:paraId="69974CB3" w14:textId="77777777" w:rsidR="00A81D99" w:rsidRDefault="00A81D99" w:rsidP="00A81D99">
            <w:pPr>
              <w:jc w:val="center"/>
            </w:pPr>
            <w:r>
              <w:t>Servizio Personale</w:t>
            </w:r>
          </w:p>
        </w:tc>
        <w:tc>
          <w:tcPr>
            <w:tcW w:w="2194" w:type="dxa"/>
            <w:gridSpan w:val="5"/>
          </w:tcPr>
          <w:p w14:paraId="6C665ED1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2E50786E" w14:textId="5986DFBF" w:rsidR="00A81D99" w:rsidRDefault="008F10F4" w:rsidP="00A81D99">
            <w:pPr>
              <w:jc w:val="center"/>
            </w:pPr>
            <w:r>
              <w:t>TEMPESTIVO</w:t>
            </w:r>
          </w:p>
        </w:tc>
      </w:tr>
      <w:tr w:rsidR="00A81D99" w14:paraId="264406F3" w14:textId="77777777" w:rsidTr="005F1FBD">
        <w:trPr>
          <w:trHeight w:val="252"/>
        </w:trPr>
        <w:tc>
          <w:tcPr>
            <w:tcW w:w="22127" w:type="dxa"/>
            <w:gridSpan w:val="27"/>
            <w:shd w:val="clear" w:color="auto" w:fill="FFFF00"/>
          </w:tcPr>
          <w:p w14:paraId="1A6EC338" w14:textId="27C5D943" w:rsidR="00A81D99" w:rsidRDefault="00A81D99" w:rsidP="00A81D99">
            <w:pPr>
              <w:jc w:val="center"/>
            </w:pPr>
          </w:p>
        </w:tc>
      </w:tr>
      <w:tr w:rsidR="00A81D99" w14:paraId="4568D3D6" w14:textId="77777777" w:rsidTr="005F1FBD">
        <w:trPr>
          <w:gridAfter w:val="3"/>
          <w:wAfter w:w="43" w:type="dxa"/>
          <w:trHeight w:val="252"/>
        </w:trPr>
        <w:tc>
          <w:tcPr>
            <w:tcW w:w="2319" w:type="dxa"/>
          </w:tcPr>
          <w:p w14:paraId="1ACB5652" w14:textId="77777777" w:rsidR="00A81D99" w:rsidRDefault="00A81D99" w:rsidP="00A81D99">
            <w:pPr>
              <w:jc w:val="center"/>
            </w:pPr>
          </w:p>
          <w:p w14:paraId="05BB4A8E" w14:textId="77777777" w:rsidR="00A81D99" w:rsidRDefault="00A81D99" w:rsidP="00A81D99">
            <w:pPr>
              <w:pStyle w:val="Paragrafoelenco"/>
              <w:numPr>
                <w:ilvl w:val="0"/>
                <w:numId w:val="3"/>
              </w:numPr>
              <w:ind w:left="605"/>
              <w:jc w:val="center"/>
            </w:pPr>
            <w:r>
              <w:t>BANDI DI CONCORSO</w:t>
            </w:r>
          </w:p>
        </w:tc>
        <w:tc>
          <w:tcPr>
            <w:tcW w:w="2030" w:type="dxa"/>
            <w:gridSpan w:val="3"/>
          </w:tcPr>
          <w:p w14:paraId="7D27D6FD" w14:textId="77777777" w:rsidR="00A81D99" w:rsidRDefault="00A81D99" w:rsidP="00A81D99">
            <w:pPr>
              <w:jc w:val="center"/>
            </w:pPr>
          </w:p>
        </w:tc>
        <w:tc>
          <w:tcPr>
            <w:tcW w:w="4719" w:type="dxa"/>
            <w:gridSpan w:val="2"/>
          </w:tcPr>
          <w:p w14:paraId="7C6FAAF5" w14:textId="77777777" w:rsidR="00A81D99" w:rsidRDefault="00A81D99" w:rsidP="00A81D99">
            <w:pPr>
              <w:rPr>
                <w:rFonts w:ascii="Calibri" w:hAnsi="Calibri"/>
                <w:color w:val="000000"/>
              </w:rPr>
            </w:pPr>
          </w:p>
          <w:p w14:paraId="6A448F8F" w14:textId="46C2FC59" w:rsidR="00A81D99" w:rsidRPr="004773EE" w:rsidRDefault="00A81D99" w:rsidP="00A81D99">
            <w:pPr>
              <w:pStyle w:val="Paragrafoelenco"/>
              <w:numPr>
                <w:ilvl w:val="0"/>
                <w:numId w:val="7"/>
              </w:numPr>
              <w:ind w:left="361"/>
              <w:rPr>
                <w:rFonts w:ascii="Calibri" w:hAnsi="Calibri"/>
                <w:color w:val="000000"/>
              </w:rPr>
            </w:pPr>
            <w:r w:rsidRPr="004773EE">
              <w:rPr>
                <w:rFonts w:ascii="Calibri" w:hAnsi="Calibri"/>
                <w:bCs/>
                <w:color w:val="000000"/>
              </w:rPr>
              <w:t>I bandi di concorso per il reclutamento, a qualsiasi titolo</w:t>
            </w:r>
            <w:r w:rsidRPr="004773EE">
              <w:rPr>
                <w:rFonts w:ascii="Calibri" w:hAnsi="Calibri"/>
                <w:color w:val="000000"/>
              </w:rPr>
              <w:t xml:space="preserve">, di personale presso l'amministrazione, compresi bandi di mobilità in entrata, </w:t>
            </w:r>
            <w:r w:rsidRPr="004773EE">
              <w:rPr>
                <w:rFonts w:ascii="Calibri" w:hAnsi="Calibri"/>
                <w:i/>
                <w:iCs/>
                <w:color w:val="000000"/>
              </w:rPr>
              <w:t>ex</w:t>
            </w:r>
            <w:r w:rsidRPr="004773EE">
              <w:rPr>
                <w:rFonts w:ascii="Calibri" w:hAnsi="Calibri"/>
                <w:color w:val="000000"/>
              </w:rPr>
              <w:t xml:space="preserve"> art. 30 d.lgs. 165/2001 e selezioni per assunzioni a tempo determinato e</w:t>
            </w:r>
            <w:r w:rsidRPr="004773EE">
              <w:rPr>
                <w:rFonts w:ascii="Calibri" w:hAnsi="Calibri"/>
                <w:bCs/>
                <w:color w:val="000000"/>
              </w:rPr>
              <w:t xml:space="preserve"> progressioni verticali (delib. ANAC n. 775 del 10/11/2021)</w:t>
            </w:r>
            <w:r w:rsidRPr="004773EE">
              <w:rPr>
                <w:rFonts w:ascii="Calibri" w:hAnsi="Calibri"/>
                <w:color w:val="000000"/>
              </w:rPr>
              <w:t>;</w:t>
            </w:r>
          </w:p>
          <w:p w14:paraId="63444188" w14:textId="4E074283" w:rsidR="00A81D99" w:rsidRPr="004773EE" w:rsidRDefault="00A81D99" w:rsidP="00A81D99">
            <w:pPr>
              <w:numPr>
                <w:ilvl w:val="0"/>
                <w:numId w:val="7"/>
              </w:numPr>
              <w:ind w:left="361"/>
              <w:rPr>
                <w:rFonts w:ascii="Calibri" w:hAnsi="Calibri"/>
                <w:color w:val="000000"/>
              </w:rPr>
            </w:pPr>
            <w:r w:rsidRPr="004773EE">
              <w:rPr>
                <w:rFonts w:ascii="Calibri" w:hAnsi="Calibri"/>
                <w:bCs/>
                <w:color w:val="000000"/>
              </w:rPr>
              <w:t xml:space="preserve">i criteri di valutazione </w:t>
            </w:r>
            <w:r w:rsidRPr="004773EE">
              <w:rPr>
                <w:rFonts w:ascii="Calibri" w:hAnsi="Calibri"/>
                <w:color w:val="000000"/>
              </w:rPr>
              <w:t>adottati dalla Commissione esamin</w:t>
            </w:r>
            <w:r>
              <w:rPr>
                <w:rFonts w:ascii="Calibri" w:hAnsi="Calibri"/>
                <w:color w:val="000000"/>
              </w:rPr>
              <w:t xml:space="preserve">atrice, estrapolati dai </w:t>
            </w:r>
            <w:r>
              <w:rPr>
                <w:rFonts w:ascii="Calibri" w:hAnsi="Calibri"/>
                <w:color w:val="000000"/>
              </w:rPr>
              <w:lastRenderedPageBreak/>
              <w:t xml:space="preserve">verbali </w:t>
            </w:r>
          </w:p>
          <w:p w14:paraId="4C92DD6A" w14:textId="77777777" w:rsidR="00A81D99" w:rsidRPr="004773EE" w:rsidRDefault="00A81D99" w:rsidP="00A81D99">
            <w:pPr>
              <w:numPr>
                <w:ilvl w:val="0"/>
                <w:numId w:val="7"/>
              </w:numPr>
              <w:ind w:left="361"/>
              <w:rPr>
                <w:rFonts w:ascii="Calibri" w:hAnsi="Calibri"/>
                <w:color w:val="000000"/>
              </w:rPr>
            </w:pPr>
            <w:r w:rsidRPr="004773EE">
              <w:rPr>
                <w:rFonts w:ascii="Calibri" w:hAnsi="Calibri"/>
                <w:bCs/>
                <w:color w:val="000000"/>
              </w:rPr>
              <w:t xml:space="preserve">le tracce delle prove </w:t>
            </w:r>
            <w:r w:rsidRPr="004773EE">
              <w:rPr>
                <w:rFonts w:ascii="Calibri" w:hAnsi="Calibri"/>
                <w:color w:val="000000"/>
              </w:rPr>
              <w:t xml:space="preserve">(teorico/pratica; scritte e orale), estrapolate dai verbali; </w:t>
            </w:r>
          </w:p>
          <w:p w14:paraId="3F225FEE" w14:textId="6266BEBC" w:rsidR="00A81D99" w:rsidRPr="004773EE" w:rsidRDefault="00A81D99" w:rsidP="00A81D99">
            <w:pPr>
              <w:numPr>
                <w:ilvl w:val="0"/>
                <w:numId w:val="7"/>
              </w:numPr>
              <w:ind w:left="361"/>
              <w:rPr>
                <w:rFonts w:ascii="Calibri" w:hAnsi="Calibri"/>
                <w:color w:val="000000"/>
              </w:rPr>
            </w:pPr>
            <w:r w:rsidRPr="004773EE">
              <w:rPr>
                <w:rFonts w:ascii="Calibri" w:hAnsi="Calibri"/>
                <w:bCs/>
                <w:color w:val="000000"/>
              </w:rPr>
              <w:t xml:space="preserve">le graduatorie finali </w:t>
            </w:r>
            <w:r w:rsidRPr="004773EE">
              <w:rPr>
                <w:rFonts w:ascii="Calibri" w:hAnsi="Calibri"/>
                <w:color w:val="000000"/>
              </w:rPr>
              <w:t xml:space="preserve">delle procedure concorsuali, </w:t>
            </w:r>
            <w:r w:rsidRPr="004773EE">
              <w:rPr>
                <w:rFonts w:ascii="Calibri" w:hAnsi="Calibri"/>
                <w:bCs/>
                <w:color w:val="000000"/>
              </w:rPr>
              <w:t>aggiornate con l'eventuale scorrimento degli idonei non vincitori</w:t>
            </w:r>
            <w:r w:rsidRPr="004773EE">
              <w:rPr>
                <w:rFonts w:ascii="Calibri" w:hAnsi="Calibri"/>
                <w:color w:val="000000"/>
              </w:rPr>
              <w:t>. </w:t>
            </w:r>
          </w:p>
        </w:tc>
        <w:tc>
          <w:tcPr>
            <w:tcW w:w="2318" w:type="dxa"/>
          </w:tcPr>
          <w:p w14:paraId="24C6F984" w14:textId="77777777" w:rsidR="00A81D99" w:rsidRDefault="00A81D99" w:rsidP="00A81D99"/>
          <w:p w14:paraId="005EFE72" w14:textId="77777777" w:rsidR="00A81D99" w:rsidRDefault="00A81D99" w:rsidP="00A81D99">
            <w:r>
              <w:t>Art.19</w:t>
            </w:r>
          </w:p>
        </w:tc>
        <w:tc>
          <w:tcPr>
            <w:tcW w:w="2551" w:type="dxa"/>
            <w:gridSpan w:val="4"/>
          </w:tcPr>
          <w:p w14:paraId="57540573" w14:textId="77777777" w:rsidR="00A81D99" w:rsidRDefault="00A81D99" w:rsidP="00A81D99"/>
        </w:tc>
        <w:tc>
          <w:tcPr>
            <w:tcW w:w="3117" w:type="dxa"/>
            <w:gridSpan w:val="5"/>
          </w:tcPr>
          <w:p w14:paraId="4D61E2CC" w14:textId="77777777" w:rsidR="00A81D99" w:rsidRDefault="00A81D99" w:rsidP="00A81D99"/>
          <w:p w14:paraId="3F46820D" w14:textId="77777777" w:rsidR="00A81D99" w:rsidRDefault="00A81D99" w:rsidP="00A81D99">
            <w:pPr>
              <w:jc w:val="center"/>
            </w:pPr>
            <w:r>
              <w:t>Servizio Personale</w:t>
            </w:r>
          </w:p>
        </w:tc>
        <w:tc>
          <w:tcPr>
            <w:tcW w:w="2194" w:type="dxa"/>
            <w:gridSpan w:val="5"/>
          </w:tcPr>
          <w:p w14:paraId="0EF813AD" w14:textId="77777777" w:rsidR="00A81D99" w:rsidRDefault="00A81D99" w:rsidP="00A81D99">
            <w:pPr>
              <w:jc w:val="center"/>
            </w:pPr>
          </w:p>
          <w:p w14:paraId="5E179D5A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36" w:type="dxa"/>
            <w:gridSpan w:val="3"/>
          </w:tcPr>
          <w:p w14:paraId="4AFC66CD" w14:textId="77777777" w:rsidR="00A81D99" w:rsidRDefault="00A81D99" w:rsidP="00A81D99"/>
          <w:p w14:paraId="5000AFE5" w14:textId="0932E6EE" w:rsidR="00A81D99" w:rsidRDefault="008F10F4" w:rsidP="00A81D99">
            <w:pPr>
              <w:jc w:val="center"/>
            </w:pPr>
            <w:r>
              <w:t>TEMPESTIVO</w:t>
            </w:r>
          </w:p>
        </w:tc>
      </w:tr>
      <w:tr w:rsidR="00A81D99" w14:paraId="73600756" w14:textId="77777777" w:rsidTr="005F1FBD">
        <w:trPr>
          <w:trHeight w:val="336"/>
        </w:trPr>
        <w:tc>
          <w:tcPr>
            <w:tcW w:w="22127" w:type="dxa"/>
            <w:gridSpan w:val="27"/>
            <w:shd w:val="clear" w:color="auto" w:fill="FFFF00"/>
          </w:tcPr>
          <w:p w14:paraId="619384F1" w14:textId="77777777" w:rsidR="00A81D99" w:rsidRDefault="00A81D99" w:rsidP="00A81D99">
            <w:pPr>
              <w:jc w:val="center"/>
            </w:pPr>
          </w:p>
        </w:tc>
      </w:tr>
      <w:tr w:rsidR="006A281E" w14:paraId="54710161" w14:textId="77777777" w:rsidTr="005F1FBD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 w:val="restart"/>
          </w:tcPr>
          <w:p w14:paraId="0EC309AD" w14:textId="0A6962D2" w:rsidR="006A281E" w:rsidRDefault="006A281E" w:rsidP="00A81D99">
            <w:pPr>
              <w:jc w:val="center"/>
            </w:pPr>
          </w:p>
          <w:p w14:paraId="0800C34C" w14:textId="77777777" w:rsidR="006A281E" w:rsidRDefault="006A281E" w:rsidP="00A81D99">
            <w:pPr>
              <w:jc w:val="center"/>
            </w:pPr>
          </w:p>
          <w:p w14:paraId="124E38CF" w14:textId="6B56FDE6" w:rsidR="006A281E" w:rsidRDefault="006A281E" w:rsidP="00A81D99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  <w:r>
              <w:t>PERFORMANCE</w:t>
            </w:r>
          </w:p>
        </w:tc>
        <w:tc>
          <w:tcPr>
            <w:tcW w:w="2012" w:type="dxa"/>
          </w:tcPr>
          <w:p w14:paraId="5DE61206" w14:textId="700CCAA9" w:rsidR="006A281E" w:rsidRDefault="006A281E" w:rsidP="00A81D99">
            <w:r>
              <w:t>Sistema di misurazione e valutazione della Performance</w:t>
            </w:r>
          </w:p>
        </w:tc>
        <w:tc>
          <w:tcPr>
            <w:tcW w:w="4731" w:type="dxa"/>
            <w:gridSpan w:val="3"/>
          </w:tcPr>
          <w:p w14:paraId="5E4E4C31" w14:textId="282CD26F" w:rsidR="006A281E" w:rsidRDefault="006A281E" w:rsidP="00A81D99">
            <w:pPr>
              <w:rPr>
                <w:rFonts w:ascii="Calibri" w:hAnsi="Calibri"/>
                <w:color w:val="000000"/>
              </w:rPr>
            </w:pPr>
            <w:r>
              <w:t xml:space="preserve">Sistema di misurazione e valutazione della Performance </w:t>
            </w:r>
            <w:r w:rsidRPr="006A281E">
              <w:t>(art. 7, d.lgs. n. 150/2009)</w:t>
            </w:r>
          </w:p>
        </w:tc>
        <w:tc>
          <w:tcPr>
            <w:tcW w:w="2318" w:type="dxa"/>
          </w:tcPr>
          <w:p w14:paraId="7CCDCFBC" w14:textId="666A4DA9" w:rsidR="006A281E" w:rsidRDefault="006A281E" w:rsidP="00A81D99">
            <w:r w:rsidRPr="006A281E">
              <w:t>Par. 1, delib. CiVIT n. 104/2010</w:t>
            </w:r>
          </w:p>
        </w:tc>
        <w:tc>
          <w:tcPr>
            <w:tcW w:w="2551" w:type="dxa"/>
            <w:gridSpan w:val="4"/>
            <w:vMerge w:val="restart"/>
          </w:tcPr>
          <w:p w14:paraId="7EA75AA0" w14:textId="77777777" w:rsidR="006A281E" w:rsidRDefault="006A281E" w:rsidP="00A81D99"/>
        </w:tc>
        <w:tc>
          <w:tcPr>
            <w:tcW w:w="3117" w:type="dxa"/>
            <w:gridSpan w:val="5"/>
            <w:vMerge w:val="restart"/>
          </w:tcPr>
          <w:p w14:paraId="52BD73A2" w14:textId="77777777" w:rsidR="006A281E" w:rsidRDefault="006A281E" w:rsidP="00A81D99"/>
          <w:p w14:paraId="4909FFF8" w14:textId="248BE739" w:rsidR="006A281E" w:rsidRDefault="006A281E" w:rsidP="00A81D99"/>
          <w:p w14:paraId="26323194" w14:textId="6EA4B342" w:rsidR="006A281E" w:rsidRDefault="006A281E" w:rsidP="00A81D99"/>
          <w:p w14:paraId="3F7DE988" w14:textId="5C74D84D" w:rsidR="006A281E" w:rsidRDefault="006A281E" w:rsidP="00A81D99"/>
          <w:p w14:paraId="099AF045" w14:textId="180048EE" w:rsidR="006A281E" w:rsidRDefault="006A281E" w:rsidP="00A81D99"/>
          <w:p w14:paraId="5DFA9F56" w14:textId="72BF8E04" w:rsidR="006A281E" w:rsidRDefault="006A281E" w:rsidP="00A81D99"/>
          <w:p w14:paraId="39B81F3F" w14:textId="67938E06" w:rsidR="006A281E" w:rsidRDefault="006A281E" w:rsidP="00A81D99"/>
          <w:p w14:paraId="3505E75B" w14:textId="3E896D98" w:rsidR="006A281E" w:rsidRDefault="006A281E" w:rsidP="00A81D99"/>
          <w:p w14:paraId="393E2A66" w14:textId="20ED5E27" w:rsidR="006A281E" w:rsidRDefault="006A281E" w:rsidP="00A81D99"/>
          <w:p w14:paraId="4D41C281" w14:textId="77777777" w:rsidR="006A281E" w:rsidRDefault="006A281E" w:rsidP="00A81D99"/>
          <w:p w14:paraId="779267FD" w14:textId="77777777" w:rsidR="006A281E" w:rsidRDefault="006A281E" w:rsidP="00A81D99">
            <w:pPr>
              <w:jc w:val="center"/>
            </w:pPr>
            <w:r>
              <w:t>Servizio Personale</w:t>
            </w:r>
          </w:p>
          <w:p w14:paraId="46AC4082" w14:textId="77777777" w:rsidR="006A281E" w:rsidRDefault="006A281E" w:rsidP="00A81D99"/>
          <w:p w14:paraId="754CABBA" w14:textId="559A8923" w:rsidR="006A281E" w:rsidRDefault="006A281E" w:rsidP="00A81D99">
            <w:pPr>
              <w:jc w:val="center"/>
            </w:pPr>
          </w:p>
        </w:tc>
        <w:tc>
          <w:tcPr>
            <w:tcW w:w="2194" w:type="dxa"/>
            <w:gridSpan w:val="5"/>
            <w:vMerge w:val="restart"/>
          </w:tcPr>
          <w:p w14:paraId="44B02F81" w14:textId="77777777" w:rsidR="006A281E" w:rsidRDefault="006A281E" w:rsidP="00A81D99"/>
          <w:p w14:paraId="2D8DE9D3" w14:textId="77777777" w:rsidR="006A281E" w:rsidRDefault="006A281E" w:rsidP="00A81D99">
            <w:pPr>
              <w:jc w:val="center"/>
            </w:pPr>
          </w:p>
          <w:p w14:paraId="73F2C32B" w14:textId="77777777" w:rsidR="006A281E" w:rsidRDefault="006A281E" w:rsidP="00A81D99">
            <w:pPr>
              <w:jc w:val="center"/>
            </w:pPr>
          </w:p>
          <w:p w14:paraId="1221F498" w14:textId="77777777" w:rsidR="006A281E" w:rsidRDefault="006A281E" w:rsidP="00A81D99">
            <w:pPr>
              <w:jc w:val="center"/>
            </w:pPr>
          </w:p>
          <w:p w14:paraId="6C743B21" w14:textId="77777777" w:rsidR="006A281E" w:rsidRDefault="006A281E" w:rsidP="00A81D99">
            <w:pPr>
              <w:jc w:val="center"/>
            </w:pPr>
          </w:p>
          <w:p w14:paraId="168FE3F7" w14:textId="77777777" w:rsidR="006A281E" w:rsidRDefault="006A281E" w:rsidP="00A81D99">
            <w:pPr>
              <w:jc w:val="center"/>
            </w:pPr>
          </w:p>
          <w:p w14:paraId="2BFE1781" w14:textId="77777777" w:rsidR="006A281E" w:rsidRDefault="006A281E" w:rsidP="00A81D99">
            <w:pPr>
              <w:jc w:val="center"/>
            </w:pPr>
          </w:p>
          <w:p w14:paraId="060AFCDF" w14:textId="77777777" w:rsidR="006A281E" w:rsidRDefault="006A281E" w:rsidP="00A81D99">
            <w:pPr>
              <w:jc w:val="center"/>
            </w:pPr>
          </w:p>
          <w:p w14:paraId="2FD5880B" w14:textId="77777777" w:rsidR="006A281E" w:rsidRDefault="006A281E" w:rsidP="00A81D99">
            <w:pPr>
              <w:jc w:val="center"/>
            </w:pPr>
          </w:p>
          <w:p w14:paraId="40C2A0C7" w14:textId="77777777" w:rsidR="006A281E" w:rsidRDefault="006A281E" w:rsidP="00A81D99">
            <w:pPr>
              <w:jc w:val="center"/>
            </w:pPr>
          </w:p>
          <w:p w14:paraId="361B3E55" w14:textId="2DD0DD32" w:rsidR="006A281E" w:rsidRDefault="006A281E" w:rsidP="00A81D99">
            <w:pPr>
              <w:jc w:val="center"/>
            </w:pPr>
            <w:r>
              <w:t>5 anni</w:t>
            </w:r>
          </w:p>
          <w:p w14:paraId="2BE95F2E" w14:textId="77777777" w:rsidR="006A281E" w:rsidRDefault="006A281E" w:rsidP="00A81D99">
            <w:pPr>
              <w:jc w:val="center"/>
            </w:pPr>
          </w:p>
          <w:p w14:paraId="1964E54D" w14:textId="40B75DE9" w:rsidR="006A281E" w:rsidRDefault="006A281E" w:rsidP="00A81D99">
            <w:pPr>
              <w:jc w:val="center"/>
            </w:pPr>
          </w:p>
        </w:tc>
        <w:tc>
          <w:tcPr>
            <w:tcW w:w="2836" w:type="dxa"/>
            <w:gridSpan w:val="3"/>
            <w:vMerge w:val="restart"/>
          </w:tcPr>
          <w:p w14:paraId="6F094B1A" w14:textId="77777777" w:rsidR="006A281E" w:rsidRDefault="006A281E" w:rsidP="00A81D99"/>
          <w:p w14:paraId="396E75FD" w14:textId="77777777" w:rsidR="006A281E" w:rsidRDefault="006A281E" w:rsidP="00A81D99">
            <w:pPr>
              <w:jc w:val="center"/>
            </w:pPr>
          </w:p>
          <w:p w14:paraId="72BEA168" w14:textId="77777777" w:rsidR="006A281E" w:rsidRDefault="006A281E" w:rsidP="00A81D99">
            <w:pPr>
              <w:jc w:val="center"/>
            </w:pPr>
          </w:p>
          <w:p w14:paraId="21EC50F5" w14:textId="77777777" w:rsidR="006A281E" w:rsidRDefault="006A281E" w:rsidP="00A81D99">
            <w:pPr>
              <w:jc w:val="center"/>
            </w:pPr>
          </w:p>
          <w:p w14:paraId="1DD3968E" w14:textId="77777777" w:rsidR="006A281E" w:rsidRDefault="006A281E" w:rsidP="00A81D99">
            <w:pPr>
              <w:jc w:val="center"/>
            </w:pPr>
          </w:p>
          <w:p w14:paraId="0BEA2A9B" w14:textId="77777777" w:rsidR="006A281E" w:rsidRDefault="006A281E" w:rsidP="00A81D99">
            <w:pPr>
              <w:jc w:val="center"/>
            </w:pPr>
          </w:p>
          <w:p w14:paraId="5C4EDA31" w14:textId="77777777" w:rsidR="006A281E" w:rsidRDefault="006A281E" w:rsidP="00A81D99">
            <w:pPr>
              <w:jc w:val="center"/>
            </w:pPr>
          </w:p>
          <w:p w14:paraId="4CC00719" w14:textId="77777777" w:rsidR="006A281E" w:rsidRDefault="006A281E" w:rsidP="00A81D99">
            <w:pPr>
              <w:jc w:val="center"/>
            </w:pPr>
          </w:p>
          <w:p w14:paraId="298F5133" w14:textId="77777777" w:rsidR="006A281E" w:rsidRDefault="006A281E" w:rsidP="00A81D99">
            <w:pPr>
              <w:jc w:val="center"/>
            </w:pPr>
          </w:p>
          <w:p w14:paraId="57FC7034" w14:textId="77777777" w:rsidR="006A281E" w:rsidRDefault="006A281E" w:rsidP="00A81D99">
            <w:pPr>
              <w:jc w:val="center"/>
            </w:pPr>
          </w:p>
          <w:p w14:paraId="43C39B44" w14:textId="7A2AD363" w:rsidR="006A281E" w:rsidRDefault="006A281E" w:rsidP="00A81D99">
            <w:pPr>
              <w:jc w:val="center"/>
            </w:pPr>
            <w:r>
              <w:t>TEMPESTIVO</w:t>
            </w:r>
          </w:p>
          <w:p w14:paraId="422851F9" w14:textId="77777777" w:rsidR="006A281E" w:rsidRDefault="006A281E" w:rsidP="00A81D99"/>
          <w:p w14:paraId="4EBD6FA6" w14:textId="2B60EED6" w:rsidR="006A281E" w:rsidRDefault="006A281E" w:rsidP="00A81D99">
            <w:pPr>
              <w:jc w:val="center"/>
            </w:pPr>
          </w:p>
        </w:tc>
      </w:tr>
      <w:tr w:rsidR="006A281E" w14:paraId="62B9BFE3" w14:textId="77777777" w:rsidTr="005F1FBD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/>
          </w:tcPr>
          <w:p w14:paraId="7D217BAE" w14:textId="2473EFCB" w:rsidR="006A281E" w:rsidRDefault="006A281E" w:rsidP="00A81D99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</w:p>
        </w:tc>
        <w:tc>
          <w:tcPr>
            <w:tcW w:w="2012" w:type="dxa"/>
          </w:tcPr>
          <w:p w14:paraId="0892B00F" w14:textId="77777777" w:rsidR="006A281E" w:rsidRDefault="006A281E" w:rsidP="00A81D99"/>
          <w:p w14:paraId="7E78EE03" w14:textId="77777777" w:rsidR="006A281E" w:rsidRDefault="006A281E" w:rsidP="00A81D99">
            <w:r>
              <w:t>Piano delle Performance</w:t>
            </w:r>
          </w:p>
        </w:tc>
        <w:tc>
          <w:tcPr>
            <w:tcW w:w="4731" w:type="dxa"/>
            <w:gridSpan w:val="3"/>
          </w:tcPr>
          <w:p w14:paraId="004FDCA2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</w:p>
          <w:p w14:paraId="12CFE9ED" w14:textId="77777777" w:rsidR="006A281E" w:rsidRDefault="006A281E" w:rsidP="00A81D99">
            <w:r>
              <w:rPr>
                <w:rFonts w:ascii="Calibri" w:hAnsi="Calibri"/>
                <w:color w:val="000000"/>
              </w:rPr>
              <w:t xml:space="preserve">Piano della Performance </w:t>
            </w:r>
          </w:p>
        </w:tc>
        <w:tc>
          <w:tcPr>
            <w:tcW w:w="2318" w:type="dxa"/>
            <w:vMerge w:val="restart"/>
          </w:tcPr>
          <w:p w14:paraId="4D4DEFFB" w14:textId="77777777" w:rsidR="006A281E" w:rsidRDefault="006A281E" w:rsidP="00A81D99"/>
          <w:p w14:paraId="40873B1A" w14:textId="77777777" w:rsidR="006A281E" w:rsidRDefault="006A281E" w:rsidP="00A81D99">
            <w:r>
              <w:t>Art.10, c.8, lett.b</w:t>
            </w:r>
          </w:p>
          <w:p w14:paraId="1EF330C2" w14:textId="77777777" w:rsidR="006A281E" w:rsidRDefault="006A281E" w:rsidP="00A81D99"/>
          <w:p w14:paraId="41FC51F2" w14:textId="6C1781DD" w:rsidR="006A281E" w:rsidRDefault="006A281E" w:rsidP="00A81D99"/>
        </w:tc>
        <w:tc>
          <w:tcPr>
            <w:tcW w:w="2551" w:type="dxa"/>
            <w:gridSpan w:val="4"/>
            <w:vMerge/>
          </w:tcPr>
          <w:p w14:paraId="07E09433" w14:textId="77777777" w:rsidR="006A281E" w:rsidRDefault="006A281E" w:rsidP="00A81D99"/>
        </w:tc>
        <w:tc>
          <w:tcPr>
            <w:tcW w:w="3117" w:type="dxa"/>
            <w:gridSpan w:val="5"/>
            <w:vMerge/>
          </w:tcPr>
          <w:p w14:paraId="5D3919A2" w14:textId="1F9D7B5D" w:rsidR="006A281E" w:rsidRDefault="006A281E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00A513F9" w14:textId="2940898B" w:rsidR="006A281E" w:rsidRDefault="006A281E" w:rsidP="00A81D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73AD844F" w14:textId="2CFEBDC9" w:rsidR="006A281E" w:rsidRDefault="006A281E" w:rsidP="00A81D99">
            <w:pPr>
              <w:jc w:val="center"/>
            </w:pPr>
          </w:p>
        </w:tc>
      </w:tr>
      <w:tr w:rsidR="006A281E" w14:paraId="483A7419" w14:textId="77777777" w:rsidTr="005F1FBD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/>
          </w:tcPr>
          <w:p w14:paraId="0B03449B" w14:textId="77777777" w:rsidR="006A281E" w:rsidRDefault="006A281E" w:rsidP="00A81D99">
            <w:pPr>
              <w:jc w:val="center"/>
            </w:pPr>
          </w:p>
        </w:tc>
        <w:tc>
          <w:tcPr>
            <w:tcW w:w="2012" w:type="dxa"/>
          </w:tcPr>
          <w:p w14:paraId="176B9952" w14:textId="77777777" w:rsidR="006A281E" w:rsidRDefault="006A281E" w:rsidP="00A81D99"/>
          <w:p w14:paraId="15E59C4F" w14:textId="77777777" w:rsidR="006A281E" w:rsidRDefault="006A281E" w:rsidP="00A81D99">
            <w:r>
              <w:t>Relazione sulle Performance</w:t>
            </w:r>
          </w:p>
        </w:tc>
        <w:tc>
          <w:tcPr>
            <w:tcW w:w="4731" w:type="dxa"/>
            <w:gridSpan w:val="3"/>
          </w:tcPr>
          <w:p w14:paraId="24AA3B0C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</w:p>
          <w:p w14:paraId="31A8059D" w14:textId="77777777" w:rsidR="006A281E" w:rsidRDefault="006A281E" w:rsidP="00A81D99">
            <w:r>
              <w:rPr>
                <w:rFonts w:ascii="Calibri" w:hAnsi="Calibri"/>
                <w:color w:val="000000"/>
              </w:rPr>
              <w:t xml:space="preserve">Relazione sulla Performance </w:t>
            </w:r>
          </w:p>
        </w:tc>
        <w:tc>
          <w:tcPr>
            <w:tcW w:w="2318" w:type="dxa"/>
            <w:vMerge/>
          </w:tcPr>
          <w:p w14:paraId="214ACFA9" w14:textId="3A3C90AE" w:rsidR="006A281E" w:rsidRDefault="006A281E" w:rsidP="00A81D99"/>
        </w:tc>
        <w:tc>
          <w:tcPr>
            <w:tcW w:w="2551" w:type="dxa"/>
            <w:gridSpan w:val="4"/>
            <w:vMerge/>
          </w:tcPr>
          <w:p w14:paraId="4E0D536C" w14:textId="77777777" w:rsidR="006A281E" w:rsidRDefault="006A281E" w:rsidP="00A81D99"/>
        </w:tc>
        <w:tc>
          <w:tcPr>
            <w:tcW w:w="3117" w:type="dxa"/>
            <w:gridSpan w:val="5"/>
            <w:vMerge/>
          </w:tcPr>
          <w:p w14:paraId="4E1CACAE" w14:textId="1F754FDA" w:rsidR="006A281E" w:rsidRDefault="006A281E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3D196A40" w14:textId="1E770DF8" w:rsidR="006A281E" w:rsidRDefault="006A281E" w:rsidP="00A81D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17703F56" w14:textId="6DE126FC" w:rsidR="006A281E" w:rsidRDefault="006A281E" w:rsidP="00A81D99">
            <w:pPr>
              <w:jc w:val="center"/>
            </w:pPr>
          </w:p>
        </w:tc>
      </w:tr>
      <w:tr w:rsidR="006A281E" w14:paraId="49DDF8D7" w14:textId="77777777" w:rsidTr="005F1FBD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/>
          </w:tcPr>
          <w:p w14:paraId="0584C338" w14:textId="77777777" w:rsidR="006A281E" w:rsidRDefault="006A281E" w:rsidP="00A81D99">
            <w:pPr>
              <w:jc w:val="center"/>
            </w:pPr>
          </w:p>
        </w:tc>
        <w:tc>
          <w:tcPr>
            <w:tcW w:w="2012" w:type="dxa"/>
          </w:tcPr>
          <w:p w14:paraId="5141F08B" w14:textId="77777777" w:rsidR="006A281E" w:rsidRDefault="006A281E" w:rsidP="00A81D99"/>
          <w:p w14:paraId="69B5DCFC" w14:textId="77777777" w:rsidR="006A281E" w:rsidRDefault="006A281E" w:rsidP="00A81D99">
            <w:r>
              <w:t>Ammontare complessivo dei premi</w:t>
            </w:r>
          </w:p>
        </w:tc>
        <w:tc>
          <w:tcPr>
            <w:tcW w:w="4731" w:type="dxa"/>
            <w:gridSpan w:val="3"/>
          </w:tcPr>
          <w:p w14:paraId="00EB9D3F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</w:p>
          <w:p w14:paraId="09F21FA3" w14:textId="2B407D53" w:rsidR="006A281E" w:rsidRDefault="006A281E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Ammontare complessivo dei premi collegati alla performance stanziati ed effettivamente distribuiti.</w:t>
            </w:r>
          </w:p>
          <w:p w14:paraId="28B453BC" w14:textId="77777777" w:rsidR="006A281E" w:rsidRDefault="006A281E" w:rsidP="00A81D99"/>
        </w:tc>
        <w:tc>
          <w:tcPr>
            <w:tcW w:w="2318" w:type="dxa"/>
          </w:tcPr>
          <w:p w14:paraId="28FD0A85" w14:textId="77777777" w:rsidR="006A281E" w:rsidRDefault="006A281E" w:rsidP="00A81D99"/>
          <w:p w14:paraId="0E896523" w14:textId="77777777" w:rsidR="006A281E" w:rsidRDefault="006A281E" w:rsidP="00A81D99">
            <w:r>
              <w:t>Art.20, c. 1</w:t>
            </w:r>
          </w:p>
        </w:tc>
        <w:tc>
          <w:tcPr>
            <w:tcW w:w="2551" w:type="dxa"/>
            <w:gridSpan w:val="4"/>
            <w:vMerge/>
          </w:tcPr>
          <w:p w14:paraId="47F9BADE" w14:textId="77777777" w:rsidR="006A281E" w:rsidRDefault="006A281E" w:rsidP="00A81D99"/>
        </w:tc>
        <w:tc>
          <w:tcPr>
            <w:tcW w:w="3117" w:type="dxa"/>
            <w:gridSpan w:val="5"/>
            <w:vMerge/>
          </w:tcPr>
          <w:p w14:paraId="7BCA90CB" w14:textId="1170CBEE" w:rsidR="006A281E" w:rsidRDefault="006A281E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2521B3A2" w14:textId="3287C138" w:rsidR="006A281E" w:rsidRDefault="006A281E" w:rsidP="00A81D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0DD89BCE" w14:textId="3B57047E" w:rsidR="006A281E" w:rsidRDefault="006A281E" w:rsidP="00A81D99">
            <w:pPr>
              <w:jc w:val="center"/>
            </w:pPr>
          </w:p>
        </w:tc>
      </w:tr>
      <w:tr w:rsidR="006A281E" w14:paraId="4EE3BEF9" w14:textId="77777777" w:rsidTr="005F1FBD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/>
          </w:tcPr>
          <w:p w14:paraId="63A02320" w14:textId="77777777" w:rsidR="006A281E" w:rsidRDefault="006A281E" w:rsidP="00A81D99">
            <w:pPr>
              <w:jc w:val="center"/>
            </w:pPr>
          </w:p>
        </w:tc>
        <w:tc>
          <w:tcPr>
            <w:tcW w:w="2012" w:type="dxa"/>
          </w:tcPr>
          <w:p w14:paraId="1170665C" w14:textId="77777777" w:rsidR="006A281E" w:rsidRDefault="006A281E" w:rsidP="00A81D99"/>
          <w:p w14:paraId="201381D5" w14:textId="77777777" w:rsidR="006A281E" w:rsidRDefault="006A281E" w:rsidP="00A81D99">
            <w:r>
              <w:t>Dati relativi ai premi</w:t>
            </w:r>
          </w:p>
        </w:tc>
        <w:tc>
          <w:tcPr>
            <w:tcW w:w="4731" w:type="dxa"/>
            <w:gridSpan w:val="3"/>
          </w:tcPr>
          <w:p w14:paraId="6F92B98E" w14:textId="51A43FC2" w:rsidR="006A281E" w:rsidRDefault="006A281E" w:rsidP="00A81D99">
            <w:pPr>
              <w:rPr>
                <w:rFonts w:ascii="Calibri" w:hAnsi="Calibri"/>
                <w:color w:val="000000"/>
              </w:rPr>
            </w:pPr>
            <w:r w:rsidRPr="006A281E">
              <w:rPr>
                <w:rFonts w:ascii="Calibri" w:hAnsi="Calibri"/>
                <w:color w:val="000000"/>
              </w:rPr>
              <w:t xml:space="preserve">Criteri definiti nei sistemi di misurazione e valutazione della performance per l’assegnazione del trattamento accessorio </w:t>
            </w:r>
          </w:p>
          <w:p w14:paraId="252EDF6D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</w:p>
          <w:p w14:paraId="6AE572E5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Distribuzione del trattamento accessorio, in forma aggregata, al fine di dare conto del livello di selettività utilizzato nella distribuzione dei premi e degli incentivi.</w:t>
            </w:r>
          </w:p>
          <w:p w14:paraId="7F75B432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</w:p>
          <w:p w14:paraId="43946A9E" w14:textId="76360EF6" w:rsidR="006A281E" w:rsidRPr="006A281E" w:rsidRDefault="006A281E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Grado di differenziazione dell'utilizzo della premialità sia per i dirigenti sia per i dipendenti.</w:t>
            </w:r>
          </w:p>
        </w:tc>
        <w:tc>
          <w:tcPr>
            <w:tcW w:w="2318" w:type="dxa"/>
          </w:tcPr>
          <w:p w14:paraId="2FCB02DF" w14:textId="77777777" w:rsidR="006A281E" w:rsidRDefault="006A281E" w:rsidP="00A81D99"/>
          <w:p w14:paraId="5A99E15F" w14:textId="77777777" w:rsidR="006A281E" w:rsidRDefault="006A281E" w:rsidP="00A81D99"/>
          <w:p w14:paraId="184BDC8A" w14:textId="77777777" w:rsidR="006A281E" w:rsidRDefault="006A281E" w:rsidP="00A81D99"/>
          <w:p w14:paraId="25BCD34B" w14:textId="77777777" w:rsidR="006A281E" w:rsidRDefault="006A281E" w:rsidP="00A81D99"/>
          <w:p w14:paraId="1A39E5D4" w14:textId="31585B8C" w:rsidR="006A281E" w:rsidRDefault="006A281E" w:rsidP="00A81D99">
            <w:r>
              <w:t>Art. 20, c. 2</w:t>
            </w:r>
          </w:p>
        </w:tc>
        <w:tc>
          <w:tcPr>
            <w:tcW w:w="2551" w:type="dxa"/>
            <w:gridSpan w:val="4"/>
            <w:vMerge/>
          </w:tcPr>
          <w:p w14:paraId="3A32AE10" w14:textId="77777777" w:rsidR="006A281E" w:rsidRDefault="006A281E" w:rsidP="00A81D99"/>
        </w:tc>
        <w:tc>
          <w:tcPr>
            <w:tcW w:w="3117" w:type="dxa"/>
            <w:gridSpan w:val="5"/>
            <w:vMerge/>
          </w:tcPr>
          <w:p w14:paraId="2086E223" w14:textId="38D49F3A" w:rsidR="006A281E" w:rsidRDefault="006A281E" w:rsidP="00A81D99">
            <w:pPr>
              <w:jc w:val="center"/>
            </w:pPr>
          </w:p>
        </w:tc>
        <w:tc>
          <w:tcPr>
            <w:tcW w:w="2194" w:type="dxa"/>
            <w:gridSpan w:val="5"/>
            <w:vMerge/>
          </w:tcPr>
          <w:p w14:paraId="719E176D" w14:textId="66A5FBD6" w:rsidR="006A281E" w:rsidRDefault="006A281E" w:rsidP="00A81D99">
            <w:pPr>
              <w:jc w:val="center"/>
            </w:pPr>
          </w:p>
        </w:tc>
        <w:tc>
          <w:tcPr>
            <w:tcW w:w="2836" w:type="dxa"/>
            <w:gridSpan w:val="3"/>
            <w:vMerge/>
          </w:tcPr>
          <w:p w14:paraId="64BD57F2" w14:textId="75972D30" w:rsidR="006A281E" w:rsidRDefault="006A281E" w:rsidP="00A81D99">
            <w:pPr>
              <w:jc w:val="center"/>
            </w:pPr>
          </w:p>
        </w:tc>
      </w:tr>
      <w:tr w:rsidR="006A281E" w14:paraId="07A16CBD" w14:textId="77777777" w:rsidTr="006A281E">
        <w:trPr>
          <w:gridAfter w:val="3"/>
          <w:wAfter w:w="43" w:type="dxa"/>
          <w:trHeight w:val="336"/>
        </w:trPr>
        <w:tc>
          <w:tcPr>
            <w:tcW w:w="2325" w:type="dxa"/>
            <w:gridSpan w:val="2"/>
            <w:vMerge/>
          </w:tcPr>
          <w:p w14:paraId="12222B0E" w14:textId="77777777" w:rsidR="006A281E" w:rsidRDefault="006A281E" w:rsidP="00A81D99">
            <w:pPr>
              <w:jc w:val="center"/>
            </w:pPr>
          </w:p>
        </w:tc>
        <w:tc>
          <w:tcPr>
            <w:tcW w:w="2012" w:type="dxa"/>
            <w:shd w:val="clear" w:color="auto" w:fill="BFBFBF" w:themeFill="background1" w:themeFillShade="BF"/>
          </w:tcPr>
          <w:p w14:paraId="2DC7A033" w14:textId="77777777" w:rsidR="006A281E" w:rsidRDefault="006A281E" w:rsidP="00A81D99">
            <w:r>
              <w:t>Benessere Organizzativo</w:t>
            </w:r>
          </w:p>
        </w:tc>
        <w:tc>
          <w:tcPr>
            <w:tcW w:w="4731" w:type="dxa"/>
            <w:gridSpan w:val="3"/>
            <w:shd w:val="clear" w:color="auto" w:fill="BFBFBF" w:themeFill="background1" w:themeFillShade="BF"/>
          </w:tcPr>
          <w:p w14:paraId="2F316CEB" w14:textId="77777777" w:rsidR="006A281E" w:rsidRDefault="006A281E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Livelli di benessere organizzativo</w:t>
            </w:r>
          </w:p>
          <w:p w14:paraId="162C2FEB" w14:textId="77777777" w:rsidR="006A281E" w:rsidRDefault="006A281E" w:rsidP="00A81D99"/>
        </w:tc>
        <w:tc>
          <w:tcPr>
            <w:tcW w:w="2318" w:type="dxa"/>
            <w:shd w:val="clear" w:color="auto" w:fill="BFBFBF" w:themeFill="background1" w:themeFillShade="BF"/>
          </w:tcPr>
          <w:p w14:paraId="2F5C4F06" w14:textId="77777777" w:rsidR="006A281E" w:rsidRDefault="006A281E" w:rsidP="00A81D99">
            <w:r>
              <w:t>Art.20 c. 3</w:t>
            </w:r>
          </w:p>
        </w:tc>
        <w:tc>
          <w:tcPr>
            <w:tcW w:w="10698" w:type="dxa"/>
            <w:gridSpan w:val="17"/>
            <w:shd w:val="clear" w:color="auto" w:fill="BFBFBF" w:themeFill="background1" w:themeFillShade="BF"/>
          </w:tcPr>
          <w:p w14:paraId="3F38F87B" w14:textId="5E5A19E0" w:rsidR="006A281E" w:rsidRPr="006A281E" w:rsidRDefault="006A281E" w:rsidP="00A81D99">
            <w:pPr>
              <w:jc w:val="center"/>
              <w:rPr>
                <w:i/>
              </w:rPr>
            </w:pPr>
            <w:r w:rsidRPr="006A281E">
              <w:rPr>
                <w:i/>
              </w:rPr>
              <w:t>Dati non più soggetti a pubblicazione obbligatoria ai sensi del d.lg.s 97/2016</w:t>
            </w:r>
          </w:p>
        </w:tc>
      </w:tr>
      <w:tr w:rsidR="00A81D99" w14:paraId="509BB043" w14:textId="77777777" w:rsidTr="005F1FBD">
        <w:trPr>
          <w:trHeight w:val="336"/>
        </w:trPr>
        <w:tc>
          <w:tcPr>
            <w:tcW w:w="22127" w:type="dxa"/>
            <w:gridSpan w:val="27"/>
            <w:shd w:val="clear" w:color="auto" w:fill="FFFF00"/>
          </w:tcPr>
          <w:p w14:paraId="56D55145" w14:textId="77777777" w:rsidR="00A81D99" w:rsidRDefault="00A81D99" w:rsidP="00A81D99">
            <w:pPr>
              <w:jc w:val="center"/>
            </w:pPr>
          </w:p>
        </w:tc>
      </w:tr>
      <w:tr w:rsidR="00705325" w:rsidRPr="000405CD" w14:paraId="34D38DC2" w14:textId="77777777" w:rsidTr="005F1FBD">
        <w:trPr>
          <w:trHeight w:val="336"/>
        </w:trPr>
        <w:tc>
          <w:tcPr>
            <w:tcW w:w="2325" w:type="dxa"/>
            <w:gridSpan w:val="2"/>
            <w:vMerge w:val="restart"/>
          </w:tcPr>
          <w:p w14:paraId="7FC5DF44" w14:textId="77777777" w:rsidR="00705325" w:rsidRDefault="00705325" w:rsidP="00A81D99">
            <w:pPr>
              <w:jc w:val="center"/>
            </w:pPr>
          </w:p>
          <w:p w14:paraId="6513273E" w14:textId="77777777" w:rsidR="00705325" w:rsidRDefault="00705325" w:rsidP="00A81D99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  <w:r>
              <w:t>ENTI CONTROLLATI</w:t>
            </w:r>
          </w:p>
        </w:tc>
        <w:tc>
          <w:tcPr>
            <w:tcW w:w="2012" w:type="dxa"/>
          </w:tcPr>
          <w:p w14:paraId="2AD552F6" w14:textId="77777777" w:rsidR="00705325" w:rsidRDefault="00705325" w:rsidP="00A81D99"/>
          <w:p w14:paraId="54DC6E40" w14:textId="77777777" w:rsidR="00705325" w:rsidRDefault="00705325" w:rsidP="00A81D99">
            <w:r>
              <w:t>Enti pubblici vigilati</w:t>
            </w:r>
          </w:p>
        </w:tc>
        <w:tc>
          <w:tcPr>
            <w:tcW w:w="4731" w:type="dxa"/>
            <w:gridSpan w:val="3"/>
          </w:tcPr>
          <w:p w14:paraId="364E7A26" w14:textId="036EE645" w:rsidR="00705325" w:rsidRDefault="00705325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Elenco degli enti pubblici, comunque denominati, istituiti, vigilati e finanziati dall'amministrazione ovvero per i quali l'amministrazione abbia il potere di nomina degli amministratori dell'ente, con l'indicazione delle funzioni attribuite e delle attività svolte in favore dell'amministrazione o delle attività di servizio pubblico affidate.</w:t>
            </w:r>
          </w:p>
          <w:p w14:paraId="7BB0E655" w14:textId="77777777" w:rsidR="00705325" w:rsidRDefault="00705325" w:rsidP="00A81D99">
            <w:r>
              <w:t>Per ciascuno degli enti:</w:t>
            </w:r>
          </w:p>
          <w:p w14:paraId="4C81459C" w14:textId="77777777" w:rsidR="00705325" w:rsidRDefault="00705325" w:rsidP="00A81D99">
            <w:r>
              <w:t>1)  ragione sociale</w:t>
            </w:r>
          </w:p>
          <w:p w14:paraId="16585FE5" w14:textId="77777777" w:rsidR="00705325" w:rsidRDefault="00705325" w:rsidP="00A81D99">
            <w:r>
              <w:t>2) misura dell'eventuale partecipazione dell'amministrazione</w:t>
            </w:r>
          </w:p>
          <w:p w14:paraId="57638F15" w14:textId="77777777" w:rsidR="00705325" w:rsidRDefault="00705325" w:rsidP="00A81D99">
            <w:r>
              <w:t>3) durata dell'impegno</w:t>
            </w:r>
          </w:p>
          <w:p w14:paraId="21750FFE" w14:textId="77777777" w:rsidR="00705325" w:rsidRDefault="00705325" w:rsidP="00A81D99">
            <w:r>
              <w:t>4)  onere complessivo a qualsiasi titolo gravante per l'anno sul bilancio dell'amministrazione</w:t>
            </w:r>
          </w:p>
          <w:p w14:paraId="22F34450" w14:textId="77777777" w:rsidR="00705325" w:rsidRDefault="00705325" w:rsidP="00A81D99">
            <w:r>
              <w:t>5) numero dei rappresentanti dell'amministrazione negli organi di governo e trattamento economico complessivo a ciascuno di essi spettante</w:t>
            </w:r>
          </w:p>
          <w:p w14:paraId="69907E03" w14:textId="77777777" w:rsidR="00705325" w:rsidRDefault="00705325" w:rsidP="00A81D99">
            <w:r>
              <w:t xml:space="preserve">6) risultati di bilancio degli ultimi tre esercizi </w:t>
            </w:r>
            <w:r>
              <w:lastRenderedPageBreak/>
              <w:t>finanziari</w:t>
            </w:r>
          </w:p>
          <w:p w14:paraId="673F27D5" w14:textId="3503FCFF" w:rsidR="00705325" w:rsidRDefault="00705325" w:rsidP="00A81D99">
            <w:r>
              <w:t>7) incarichi di amministratore dell'ente e relativo trattamento economico complessivo.</w:t>
            </w:r>
          </w:p>
          <w:p w14:paraId="750D96C7" w14:textId="7325E516" w:rsidR="00705325" w:rsidRDefault="00705325" w:rsidP="00A81D99">
            <w:r>
              <w:t>- Dichiarazioni sulla insussistenza di una delle cause di inconferibilità e incompatibilità al conferimento degli incarichi (link al sito web degli enti)</w:t>
            </w:r>
          </w:p>
          <w:p w14:paraId="7CE8020C" w14:textId="430F6B84" w:rsidR="00705325" w:rsidRDefault="00705325" w:rsidP="00610E5A">
            <w:r>
              <w:t>- Collegamento con i siti istituzionali degli enti pubblici vigilati</w:t>
            </w:r>
          </w:p>
        </w:tc>
        <w:tc>
          <w:tcPr>
            <w:tcW w:w="2380" w:type="dxa"/>
            <w:gridSpan w:val="2"/>
          </w:tcPr>
          <w:p w14:paraId="6BA3873C" w14:textId="77777777" w:rsidR="00705325" w:rsidRPr="00C71779" w:rsidRDefault="00705325" w:rsidP="00A81D99"/>
          <w:p w14:paraId="7B87F2D1" w14:textId="59F80AA6" w:rsidR="00705325" w:rsidRDefault="00705325" w:rsidP="00A81D99">
            <w:pPr>
              <w:rPr>
                <w:lang w:val="en-US"/>
              </w:rPr>
            </w:pPr>
            <w:r w:rsidRPr="000405CD">
              <w:rPr>
                <w:lang w:val="en-US"/>
              </w:rPr>
              <w:t>Art.22,</w:t>
            </w:r>
            <w:r>
              <w:rPr>
                <w:lang w:val="en-US"/>
              </w:rPr>
              <w:t xml:space="preserve"> </w:t>
            </w:r>
            <w:r w:rsidRPr="000405CD">
              <w:rPr>
                <w:lang w:val="en-US"/>
              </w:rPr>
              <w:t>c.1, lett.</w:t>
            </w:r>
            <w:r>
              <w:rPr>
                <w:lang w:val="en-US"/>
              </w:rPr>
              <w:t xml:space="preserve"> A</w:t>
            </w:r>
          </w:p>
          <w:p w14:paraId="1BBD7685" w14:textId="77777777" w:rsidR="00705325" w:rsidRPr="000405CD" w:rsidRDefault="00705325" w:rsidP="00A81D99">
            <w:pPr>
              <w:rPr>
                <w:lang w:val="en-US"/>
              </w:rPr>
            </w:pPr>
          </w:p>
          <w:p w14:paraId="1224326A" w14:textId="77777777" w:rsidR="00705325" w:rsidRDefault="00705325" w:rsidP="00A81D99">
            <w:pPr>
              <w:rPr>
                <w:lang w:val="en-US"/>
              </w:rPr>
            </w:pPr>
            <w:r w:rsidRPr="000405CD">
              <w:rPr>
                <w:lang w:val="en-US"/>
              </w:rPr>
              <w:t>Art.22,</w:t>
            </w:r>
            <w:r>
              <w:rPr>
                <w:lang w:val="en-US"/>
              </w:rPr>
              <w:t xml:space="preserve"> </w:t>
            </w:r>
            <w:r w:rsidRPr="000405CD">
              <w:rPr>
                <w:lang w:val="en-US"/>
              </w:rPr>
              <w:t>c.2, 3</w:t>
            </w:r>
          </w:p>
          <w:p w14:paraId="7AB9D92D" w14:textId="77777777" w:rsidR="00705325" w:rsidRDefault="00705325" w:rsidP="00A81D99">
            <w:pPr>
              <w:rPr>
                <w:lang w:val="en-US"/>
              </w:rPr>
            </w:pPr>
          </w:p>
          <w:p w14:paraId="297B3D07" w14:textId="046824FB" w:rsidR="00705325" w:rsidRPr="000405CD" w:rsidRDefault="00705325" w:rsidP="00A81D99">
            <w:pPr>
              <w:rPr>
                <w:lang w:val="en-US"/>
              </w:rPr>
            </w:pPr>
            <w:r w:rsidRPr="00FB0839">
              <w:rPr>
                <w:lang w:val="en-US"/>
              </w:rPr>
              <w:t>Art. 20, c. 3, d.lgs. n. 39/2013</w:t>
            </w:r>
          </w:p>
        </w:tc>
        <w:tc>
          <w:tcPr>
            <w:tcW w:w="2556" w:type="dxa"/>
            <w:gridSpan w:val="5"/>
          </w:tcPr>
          <w:p w14:paraId="77E10E2E" w14:textId="77777777" w:rsidR="00705325" w:rsidRPr="006A281E" w:rsidRDefault="00705325" w:rsidP="00A81D99"/>
          <w:p w14:paraId="1D9C5CB9" w14:textId="31953CD2" w:rsidR="00705325" w:rsidRDefault="00705325" w:rsidP="00A81D99">
            <w:r>
              <w:t>Mancata o incompleta pubblicazione dei dati sul sito della P.A =</w:t>
            </w:r>
          </w:p>
          <w:p w14:paraId="129DD504" w14:textId="3C8CDFB5" w:rsidR="00705325" w:rsidRDefault="00705325" w:rsidP="006A281E">
            <w:r>
              <w:t>Divieto di erogare a favore di tali enti somme a qualsiasi titolo da parte delle P.A</w:t>
            </w:r>
          </w:p>
        </w:tc>
        <w:tc>
          <w:tcPr>
            <w:tcW w:w="2689" w:type="dxa"/>
            <w:gridSpan w:val="2"/>
          </w:tcPr>
          <w:p w14:paraId="4C01A995" w14:textId="77777777" w:rsidR="00705325" w:rsidRDefault="00705325" w:rsidP="00A81D99"/>
          <w:p w14:paraId="76D39CA1" w14:textId="453832FF" w:rsidR="00705325" w:rsidRDefault="00705325" w:rsidP="00A81D99">
            <w:pPr>
              <w:jc w:val="center"/>
            </w:pPr>
            <w:r>
              <w:t xml:space="preserve">Servizio </w:t>
            </w:r>
            <w:r w:rsidR="00B64568">
              <w:t>Finanziario</w:t>
            </w:r>
          </w:p>
          <w:p w14:paraId="2F2CD515" w14:textId="77777777" w:rsidR="00705325" w:rsidRDefault="00705325" w:rsidP="00A81D99"/>
        </w:tc>
        <w:tc>
          <w:tcPr>
            <w:tcW w:w="2587" w:type="dxa"/>
            <w:gridSpan w:val="8"/>
          </w:tcPr>
          <w:p w14:paraId="65F76590" w14:textId="77777777" w:rsidR="00705325" w:rsidRDefault="00705325" w:rsidP="00A81D99">
            <w:pPr>
              <w:jc w:val="center"/>
            </w:pPr>
          </w:p>
          <w:p w14:paraId="5F002478" w14:textId="77777777" w:rsidR="00705325" w:rsidRPr="00300F3C" w:rsidRDefault="00705325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238403A9" w14:textId="77777777" w:rsidR="00705325" w:rsidRDefault="00705325" w:rsidP="00A81D99">
            <w:pPr>
              <w:rPr>
                <w:lang w:val="en-US"/>
              </w:rPr>
            </w:pPr>
          </w:p>
          <w:p w14:paraId="1A8D2BBC" w14:textId="77777777" w:rsidR="00705325" w:rsidRPr="000405CD" w:rsidRDefault="00705325" w:rsidP="00A81D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ANNUALE</w:t>
            </w:r>
          </w:p>
        </w:tc>
      </w:tr>
      <w:tr w:rsidR="00705325" w14:paraId="31AE89E8" w14:textId="77777777" w:rsidTr="005F1FBD">
        <w:trPr>
          <w:trHeight w:val="336"/>
        </w:trPr>
        <w:tc>
          <w:tcPr>
            <w:tcW w:w="2325" w:type="dxa"/>
            <w:gridSpan w:val="2"/>
            <w:vMerge/>
          </w:tcPr>
          <w:p w14:paraId="32F229BD" w14:textId="77777777" w:rsidR="00705325" w:rsidRPr="000405CD" w:rsidRDefault="00705325" w:rsidP="00A81D99">
            <w:pPr>
              <w:jc w:val="center"/>
              <w:rPr>
                <w:lang w:val="en-US"/>
              </w:rPr>
            </w:pPr>
          </w:p>
        </w:tc>
        <w:tc>
          <w:tcPr>
            <w:tcW w:w="2012" w:type="dxa"/>
          </w:tcPr>
          <w:p w14:paraId="0F37FE78" w14:textId="77777777" w:rsidR="00705325" w:rsidRDefault="00705325" w:rsidP="00A81D99"/>
          <w:p w14:paraId="722A0E05" w14:textId="77777777" w:rsidR="00705325" w:rsidRPr="00E35B2C" w:rsidRDefault="00705325" w:rsidP="00A81D99">
            <w:pPr>
              <w:rPr>
                <w:caps/>
              </w:rPr>
            </w:pPr>
            <w:r>
              <w:t>Società Partecipate</w:t>
            </w:r>
          </w:p>
        </w:tc>
        <w:tc>
          <w:tcPr>
            <w:tcW w:w="4731" w:type="dxa"/>
            <w:gridSpan w:val="3"/>
          </w:tcPr>
          <w:p w14:paraId="5268BA25" w14:textId="77777777" w:rsidR="00705325" w:rsidRDefault="00705325" w:rsidP="00A81D99"/>
          <w:p w14:paraId="16B9FFAD" w14:textId="0B57972D" w:rsidR="00705325" w:rsidRDefault="00705325" w:rsidP="00A81D99">
            <w:r>
              <w:t>Elenco delle società di cui l'amministrazione detiene direttamente quote di partecipazione anche minoritaria, con l'indicazione dell'entità, delle funzioni attribuite e delle attività svolte in favore dell'amministrazione o delle attività di servizio pubblico affidate.</w:t>
            </w:r>
          </w:p>
          <w:p w14:paraId="78924857" w14:textId="77777777" w:rsidR="00705325" w:rsidRDefault="00705325" w:rsidP="00A81D99">
            <w:r>
              <w:t>Per ciascuna delle società:</w:t>
            </w:r>
          </w:p>
          <w:p w14:paraId="1EEE3029" w14:textId="12A44566" w:rsidR="00705325" w:rsidRDefault="00705325" w:rsidP="00A81D99">
            <w:r>
              <w:t>1) ragione sociale</w:t>
            </w:r>
          </w:p>
          <w:p w14:paraId="32BA66CB" w14:textId="77777777" w:rsidR="00705325" w:rsidRDefault="00705325" w:rsidP="00A81D99">
            <w:r>
              <w:t>2) misura dell'eventuale partecipazione dell'amministrazione</w:t>
            </w:r>
          </w:p>
          <w:p w14:paraId="340641AE" w14:textId="77777777" w:rsidR="00705325" w:rsidRDefault="00705325" w:rsidP="00A81D99">
            <w:r>
              <w:t>3) durata dell'impegno</w:t>
            </w:r>
          </w:p>
          <w:p w14:paraId="6F127212" w14:textId="77777777" w:rsidR="00705325" w:rsidRDefault="00705325" w:rsidP="00A81D99">
            <w:r>
              <w:t>4)  onere complessivo a qualsiasi titolo gravante per l'anno sul bilancio dell'amministrazione</w:t>
            </w:r>
          </w:p>
          <w:p w14:paraId="31AF0FC8" w14:textId="77777777" w:rsidR="00705325" w:rsidRDefault="00705325" w:rsidP="00A81D99">
            <w:r>
              <w:t>5) numero dei rappresentanti dell'amministrazione negli organi di governo e trattamento economico complessivo a ciascuno di essi spettante</w:t>
            </w:r>
          </w:p>
          <w:p w14:paraId="23FD2D38" w14:textId="77777777" w:rsidR="00705325" w:rsidRDefault="00705325" w:rsidP="00A81D99">
            <w:r>
              <w:t>6) risultati di bilancio degli ultimi tre esercizi finanziari</w:t>
            </w:r>
          </w:p>
          <w:p w14:paraId="42BC94B6" w14:textId="77777777" w:rsidR="00705325" w:rsidRDefault="00705325" w:rsidP="00A81D99">
            <w:r>
              <w:t>7) incarichi di amministratore della società e relativo trattamento economico complessivo</w:t>
            </w:r>
          </w:p>
          <w:p w14:paraId="1101E759" w14:textId="77777777" w:rsidR="00705325" w:rsidRDefault="00705325" w:rsidP="00610E5A">
            <w:r>
              <w:t>- Dichiarazioni sulla insussistenza di una delle cause di inconferibilità e incompatibilità al conferimento degli incarichi (link al sito web degli enti)</w:t>
            </w:r>
          </w:p>
          <w:p w14:paraId="57A1DC03" w14:textId="51E42F6A" w:rsidR="00705325" w:rsidRDefault="00705325" w:rsidP="00610E5A">
            <w:r>
              <w:t>- Collegamento con i siti istituzionali delle società partecipate.</w:t>
            </w:r>
          </w:p>
        </w:tc>
        <w:tc>
          <w:tcPr>
            <w:tcW w:w="2380" w:type="dxa"/>
            <w:gridSpan w:val="2"/>
          </w:tcPr>
          <w:p w14:paraId="77824D62" w14:textId="77777777" w:rsidR="00705325" w:rsidRPr="00C71779" w:rsidRDefault="00705325" w:rsidP="00A81D99"/>
          <w:p w14:paraId="36DDFC18" w14:textId="77777777" w:rsidR="00705325" w:rsidRPr="008A3D7F" w:rsidRDefault="00705325" w:rsidP="00A81D99"/>
          <w:p w14:paraId="5BC62C79" w14:textId="77777777" w:rsidR="00705325" w:rsidRPr="008A3D7F" w:rsidRDefault="00705325" w:rsidP="00A81D99"/>
          <w:p w14:paraId="43B13184" w14:textId="77777777" w:rsidR="00705325" w:rsidRPr="008A3D7F" w:rsidRDefault="00705325" w:rsidP="00A81D99"/>
          <w:p w14:paraId="5677198D" w14:textId="77777777" w:rsidR="00705325" w:rsidRPr="008A3D7F" w:rsidRDefault="00705325" w:rsidP="00A81D99"/>
          <w:p w14:paraId="7C8C65DB" w14:textId="77777777" w:rsidR="00705325" w:rsidRPr="008A3D7F" w:rsidRDefault="00705325" w:rsidP="00A81D99"/>
          <w:p w14:paraId="5CDF90D3" w14:textId="321C238B" w:rsidR="00705325" w:rsidRDefault="00705325" w:rsidP="00A81D99">
            <w:pPr>
              <w:rPr>
                <w:lang w:val="en-US"/>
              </w:rPr>
            </w:pPr>
            <w:r w:rsidRPr="000405CD">
              <w:rPr>
                <w:lang w:val="en-US"/>
              </w:rPr>
              <w:t>Art.22</w:t>
            </w:r>
            <w:r>
              <w:rPr>
                <w:lang w:val="en-US"/>
              </w:rPr>
              <w:t>, c.1, lett. B</w:t>
            </w:r>
          </w:p>
          <w:p w14:paraId="72845684" w14:textId="77777777" w:rsidR="00705325" w:rsidRPr="000405CD" w:rsidRDefault="00705325" w:rsidP="00A81D99">
            <w:pPr>
              <w:rPr>
                <w:lang w:val="en-US"/>
              </w:rPr>
            </w:pPr>
          </w:p>
          <w:p w14:paraId="2749A8B7" w14:textId="77777777" w:rsidR="00705325" w:rsidRDefault="00705325" w:rsidP="00A81D99">
            <w:pPr>
              <w:rPr>
                <w:lang w:val="en-US"/>
              </w:rPr>
            </w:pPr>
            <w:r w:rsidRPr="000405CD">
              <w:rPr>
                <w:lang w:val="en-US"/>
              </w:rPr>
              <w:t>Art.22,</w:t>
            </w:r>
            <w:r>
              <w:rPr>
                <w:lang w:val="en-US"/>
              </w:rPr>
              <w:t xml:space="preserve"> </w:t>
            </w:r>
            <w:r w:rsidRPr="000405CD">
              <w:rPr>
                <w:lang w:val="en-US"/>
              </w:rPr>
              <w:t>c.2, 3</w:t>
            </w:r>
          </w:p>
          <w:p w14:paraId="04E7525F" w14:textId="77777777" w:rsidR="00705325" w:rsidRDefault="00705325" w:rsidP="00A81D99">
            <w:pPr>
              <w:rPr>
                <w:lang w:val="en-US"/>
              </w:rPr>
            </w:pPr>
          </w:p>
          <w:p w14:paraId="07C3E1F9" w14:textId="21A06DCA" w:rsidR="00705325" w:rsidRPr="00E72772" w:rsidRDefault="00705325" w:rsidP="00A81D99">
            <w:pPr>
              <w:rPr>
                <w:lang w:val="en-US"/>
              </w:rPr>
            </w:pPr>
            <w:r w:rsidRPr="00FB0839">
              <w:rPr>
                <w:lang w:val="en-US"/>
              </w:rPr>
              <w:t>Art. 20, c. 3, d.lgs. n. 39/2013</w:t>
            </w:r>
          </w:p>
        </w:tc>
        <w:tc>
          <w:tcPr>
            <w:tcW w:w="2556" w:type="dxa"/>
            <w:gridSpan w:val="5"/>
          </w:tcPr>
          <w:p w14:paraId="44DA7216" w14:textId="77777777" w:rsidR="00705325" w:rsidRPr="008A3D7F" w:rsidRDefault="00705325" w:rsidP="00610E5A"/>
          <w:p w14:paraId="13F780B6" w14:textId="77777777" w:rsidR="00705325" w:rsidRPr="008A3D7F" w:rsidRDefault="00705325" w:rsidP="00610E5A"/>
          <w:p w14:paraId="4E24F162" w14:textId="77777777" w:rsidR="00705325" w:rsidRPr="008A3D7F" w:rsidRDefault="00705325" w:rsidP="00610E5A"/>
          <w:p w14:paraId="79BEE617" w14:textId="77777777" w:rsidR="00705325" w:rsidRPr="008A3D7F" w:rsidRDefault="00705325" w:rsidP="00610E5A"/>
          <w:p w14:paraId="025EF833" w14:textId="77777777" w:rsidR="00705325" w:rsidRPr="008A3D7F" w:rsidRDefault="00705325" w:rsidP="00610E5A"/>
          <w:p w14:paraId="77D08C0B" w14:textId="77777777" w:rsidR="00705325" w:rsidRPr="008A3D7F" w:rsidRDefault="00705325" w:rsidP="00610E5A"/>
          <w:p w14:paraId="53F04E3A" w14:textId="10646DAF" w:rsidR="00705325" w:rsidRDefault="00705325" w:rsidP="00610E5A">
            <w:r>
              <w:t>Mancata o incompleta pubblicazione dei dati sul sito della P.A =</w:t>
            </w:r>
          </w:p>
          <w:p w14:paraId="2933C490" w14:textId="44F5EC60" w:rsidR="00705325" w:rsidRDefault="00705325" w:rsidP="00610E5A">
            <w:r>
              <w:t>Divieto di erogare a favore di tali enti somme a qualsiasi titolo da parte delle P.A</w:t>
            </w:r>
          </w:p>
        </w:tc>
        <w:tc>
          <w:tcPr>
            <w:tcW w:w="2689" w:type="dxa"/>
            <w:gridSpan w:val="2"/>
          </w:tcPr>
          <w:p w14:paraId="4208A200" w14:textId="77777777" w:rsidR="00705325" w:rsidRDefault="00705325" w:rsidP="00A81D99"/>
          <w:p w14:paraId="19ABF5B5" w14:textId="77777777" w:rsidR="00705325" w:rsidRDefault="00705325" w:rsidP="00A81D99">
            <w:pPr>
              <w:jc w:val="center"/>
            </w:pPr>
          </w:p>
          <w:p w14:paraId="4CAEDFF8" w14:textId="77777777" w:rsidR="00705325" w:rsidRDefault="00705325" w:rsidP="00A81D99">
            <w:pPr>
              <w:jc w:val="center"/>
            </w:pPr>
          </w:p>
          <w:p w14:paraId="1C9DAF64" w14:textId="77777777" w:rsidR="00705325" w:rsidRDefault="00705325" w:rsidP="00A81D99">
            <w:pPr>
              <w:jc w:val="center"/>
            </w:pPr>
          </w:p>
          <w:p w14:paraId="060A09EC" w14:textId="77777777" w:rsidR="00705325" w:rsidRDefault="00705325" w:rsidP="00A81D99">
            <w:pPr>
              <w:jc w:val="center"/>
            </w:pPr>
          </w:p>
          <w:p w14:paraId="7B1E6CB8" w14:textId="77777777" w:rsidR="00705325" w:rsidRDefault="00705325" w:rsidP="00A81D99">
            <w:pPr>
              <w:jc w:val="center"/>
            </w:pPr>
          </w:p>
          <w:p w14:paraId="603BC419" w14:textId="4A2B5310" w:rsidR="00705325" w:rsidRDefault="00705325" w:rsidP="00A81D99">
            <w:pPr>
              <w:jc w:val="center"/>
            </w:pPr>
            <w:r>
              <w:t>Servizio Ragioneria</w:t>
            </w:r>
          </w:p>
          <w:p w14:paraId="6FDED4B6" w14:textId="77777777" w:rsidR="00705325" w:rsidRDefault="00705325" w:rsidP="00A81D99"/>
        </w:tc>
        <w:tc>
          <w:tcPr>
            <w:tcW w:w="2587" w:type="dxa"/>
            <w:gridSpan w:val="8"/>
          </w:tcPr>
          <w:p w14:paraId="52933DF5" w14:textId="77777777" w:rsidR="00705325" w:rsidRDefault="00705325" w:rsidP="00A81D99">
            <w:pPr>
              <w:jc w:val="center"/>
            </w:pPr>
          </w:p>
          <w:p w14:paraId="305CF237" w14:textId="77777777" w:rsidR="00705325" w:rsidRDefault="00705325" w:rsidP="00A81D99">
            <w:pPr>
              <w:jc w:val="center"/>
            </w:pPr>
          </w:p>
          <w:p w14:paraId="36FDDCD1" w14:textId="77777777" w:rsidR="00705325" w:rsidRDefault="00705325" w:rsidP="00A81D99">
            <w:pPr>
              <w:jc w:val="center"/>
            </w:pPr>
          </w:p>
          <w:p w14:paraId="462A424E" w14:textId="77777777" w:rsidR="00705325" w:rsidRDefault="00705325" w:rsidP="00A81D99">
            <w:pPr>
              <w:jc w:val="center"/>
            </w:pPr>
          </w:p>
          <w:p w14:paraId="1F9B016F" w14:textId="77777777" w:rsidR="00705325" w:rsidRDefault="00705325" w:rsidP="00A81D99">
            <w:pPr>
              <w:jc w:val="center"/>
            </w:pPr>
          </w:p>
          <w:p w14:paraId="53B63C89" w14:textId="77777777" w:rsidR="00705325" w:rsidRDefault="00705325" w:rsidP="00A81D99">
            <w:pPr>
              <w:jc w:val="center"/>
            </w:pPr>
          </w:p>
          <w:p w14:paraId="75BCB2F2" w14:textId="6140FA0C" w:rsidR="00705325" w:rsidRDefault="00705325" w:rsidP="00610E5A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6329F109" w14:textId="14C57C9F" w:rsidR="00705325" w:rsidRDefault="00705325" w:rsidP="00A81D99"/>
          <w:p w14:paraId="774AA691" w14:textId="05E4FB78" w:rsidR="00705325" w:rsidRDefault="00705325" w:rsidP="00A81D99"/>
          <w:p w14:paraId="3C8FE88F" w14:textId="77D9981A" w:rsidR="00705325" w:rsidRDefault="00705325" w:rsidP="00A81D99"/>
          <w:p w14:paraId="71AD1BB2" w14:textId="190C7E6B" w:rsidR="00705325" w:rsidRDefault="00705325" w:rsidP="00A81D99"/>
          <w:p w14:paraId="0F5A8100" w14:textId="1E13A456" w:rsidR="00705325" w:rsidRDefault="00705325" w:rsidP="00A81D99"/>
          <w:p w14:paraId="729427B8" w14:textId="77777777" w:rsidR="00705325" w:rsidRDefault="00705325" w:rsidP="00A81D99"/>
          <w:p w14:paraId="5B10E1AD" w14:textId="77777777" w:rsidR="00705325" w:rsidRDefault="00705325" w:rsidP="00A81D99">
            <w:pPr>
              <w:jc w:val="center"/>
            </w:pPr>
            <w:r>
              <w:t>ANNUALE</w:t>
            </w:r>
          </w:p>
        </w:tc>
      </w:tr>
      <w:tr w:rsidR="00705325" w:rsidRPr="00610E5A" w14:paraId="7DE7CEB4" w14:textId="77777777" w:rsidTr="00104F22">
        <w:trPr>
          <w:trHeight w:val="336"/>
        </w:trPr>
        <w:tc>
          <w:tcPr>
            <w:tcW w:w="2325" w:type="dxa"/>
            <w:gridSpan w:val="2"/>
            <w:vMerge/>
          </w:tcPr>
          <w:p w14:paraId="67F3593A" w14:textId="77777777" w:rsidR="00705325" w:rsidRDefault="00705325" w:rsidP="00A81D99">
            <w:pPr>
              <w:jc w:val="center"/>
            </w:pPr>
          </w:p>
        </w:tc>
        <w:tc>
          <w:tcPr>
            <w:tcW w:w="2012" w:type="dxa"/>
            <w:tcBorders>
              <w:top w:val="nil"/>
            </w:tcBorders>
          </w:tcPr>
          <w:p w14:paraId="7DB2F111" w14:textId="12F244BD" w:rsidR="00705325" w:rsidRDefault="00705325" w:rsidP="00A81D99"/>
        </w:tc>
        <w:tc>
          <w:tcPr>
            <w:tcW w:w="4731" w:type="dxa"/>
            <w:gridSpan w:val="3"/>
          </w:tcPr>
          <w:p w14:paraId="69546906" w14:textId="77777777" w:rsidR="00705325" w:rsidRDefault="00705325" w:rsidP="00610E5A">
            <w:r>
              <w:t>Provvedimenti:</w:t>
            </w:r>
          </w:p>
          <w:p w14:paraId="62536E58" w14:textId="3757CB4E" w:rsidR="00705325" w:rsidRDefault="00705325" w:rsidP="00610E5A">
            <w:r>
              <w:t xml:space="preserve">- atti </w:t>
            </w:r>
            <w:r w:rsidRPr="00610E5A">
              <w:t>in materia di costituzione di società a partecipazione pubblica, acquisto di partecipazioni in società già costituite, gestione delle partecipazioni pubbliche, alienazione di partecipazioni sociali, quotazione di società a controllo pubblico in mercati regolamentati e razionalizzazione periodica</w:t>
            </w:r>
            <w:r>
              <w:t xml:space="preserve"> delle partecipazioni pubbliche;</w:t>
            </w:r>
          </w:p>
          <w:p w14:paraId="4153FAB3" w14:textId="77777777" w:rsidR="00705325" w:rsidRDefault="00705325" w:rsidP="00610E5A">
            <w:r>
              <w:t xml:space="preserve">- atti </w:t>
            </w:r>
            <w:r w:rsidRPr="00610E5A">
              <w:t>con cui le amministrazioni pubbliche socie fissano obiettivi specifici, annuali e pluriennali, sul complesso delle spese di funzionamento, ivi comprese quelle per il personale, delle società controllate</w:t>
            </w:r>
            <w:r>
              <w:t>;</w:t>
            </w:r>
          </w:p>
          <w:p w14:paraId="54D701B3" w14:textId="56EBB092" w:rsidR="00705325" w:rsidRDefault="00705325" w:rsidP="00610E5A">
            <w:r>
              <w:t xml:space="preserve">- atti </w:t>
            </w:r>
            <w:r w:rsidRPr="00610E5A">
              <w:t>con cui le società a controllo pubblico garantiscono il concreto perseguimento degli obiettivi specifici, annuali e pluriennali, sul complesso delle spese di funzionamento</w:t>
            </w:r>
            <w:r>
              <w:t>.</w:t>
            </w:r>
          </w:p>
        </w:tc>
        <w:tc>
          <w:tcPr>
            <w:tcW w:w="2380" w:type="dxa"/>
            <w:gridSpan w:val="2"/>
          </w:tcPr>
          <w:p w14:paraId="2E751ABD" w14:textId="77777777" w:rsidR="00705325" w:rsidRDefault="00705325" w:rsidP="00A81D99"/>
          <w:p w14:paraId="66CF480E" w14:textId="77777777" w:rsidR="00705325" w:rsidRDefault="00705325" w:rsidP="00A81D99"/>
          <w:p w14:paraId="21353EFA" w14:textId="77777777" w:rsidR="00705325" w:rsidRDefault="00705325" w:rsidP="00A81D99"/>
          <w:p w14:paraId="160F3805" w14:textId="77777777" w:rsidR="00705325" w:rsidRDefault="00705325" w:rsidP="00A81D99"/>
          <w:p w14:paraId="4696B40D" w14:textId="77777777" w:rsidR="00705325" w:rsidRDefault="00705325" w:rsidP="00A81D99"/>
          <w:p w14:paraId="67BE0109" w14:textId="60E4DA47" w:rsidR="00705325" w:rsidRDefault="00705325" w:rsidP="00A81D99">
            <w:pPr>
              <w:rPr>
                <w:lang w:val="en-US"/>
              </w:rPr>
            </w:pPr>
            <w:r>
              <w:rPr>
                <w:lang w:val="en-US"/>
              </w:rPr>
              <w:t>Art. 22, c. 1. lett. d</w:t>
            </w:r>
            <w:r w:rsidRPr="00610E5A">
              <w:rPr>
                <w:lang w:val="en-US"/>
              </w:rPr>
              <w:t>-bis</w:t>
            </w:r>
          </w:p>
          <w:p w14:paraId="0A96B036" w14:textId="77777777" w:rsidR="00705325" w:rsidRDefault="00705325" w:rsidP="00A81D99">
            <w:pPr>
              <w:rPr>
                <w:lang w:val="en-US"/>
              </w:rPr>
            </w:pPr>
          </w:p>
          <w:p w14:paraId="576918DA" w14:textId="2295BBEA" w:rsidR="00705325" w:rsidRPr="00610E5A" w:rsidRDefault="00705325" w:rsidP="00A81D99">
            <w:pPr>
              <w:rPr>
                <w:lang w:val="en-US"/>
              </w:rPr>
            </w:pPr>
            <w:r w:rsidRPr="00610E5A">
              <w:rPr>
                <w:lang w:val="en-US"/>
              </w:rPr>
              <w:t>Art. 19, c. 7, d.lgs. n. 175/2016</w:t>
            </w:r>
          </w:p>
        </w:tc>
        <w:tc>
          <w:tcPr>
            <w:tcW w:w="2556" w:type="dxa"/>
            <w:gridSpan w:val="5"/>
          </w:tcPr>
          <w:p w14:paraId="75EB4174" w14:textId="77777777" w:rsidR="00705325" w:rsidRPr="00610E5A" w:rsidRDefault="00705325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</w:tcPr>
          <w:p w14:paraId="2A3897CC" w14:textId="77777777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58242947" w14:textId="77777777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7E505D29" w14:textId="77777777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6C12DBF6" w14:textId="77777777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2A8D6621" w14:textId="6FAD92C6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70E4B7A1" w14:textId="77777777" w:rsidR="00705325" w:rsidRPr="008A3D7F" w:rsidRDefault="00705325" w:rsidP="00610E5A">
            <w:pPr>
              <w:jc w:val="center"/>
              <w:rPr>
                <w:lang w:val="en-US"/>
              </w:rPr>
            </w:pPr>
          </w:p>
          <w:p w14:paraId="0D93B9E9" w14:textId="77777777" w:rsidR="00705325" w:rsidRDefault="00705325" w:rsidP="00610E5A">
            <w:pPr>
              <w:jc w:val="center"/>
            </w:pPr>
            <w:r>
              <w:t>Servizio Ragioneria</w:t>
            </w:r>
          </w:p>
          <w:p w14:paraId="5D3AEC4F" w14:textId="77777777" w:rsidR="00705325" w:rsidRPr="00610E5A" w:rsidRDefault="00705325" w:rsidP="00A81D99">
            <w:pPr>
              <w:rPr>
                <w:lang w:val="en-US"/>
              </w:rPr>
            </w:pPr>
          </w:p>
        </w:tc>
        <w:tc>
          <w:tcPr>
            <w:tcW w:w="2587" w:type="dxa"/>
            <w:gridSpan w:val="8"/>
          </w:tcPr>
          <w:p w14:paraId="5C557FDB" w14:textId="77777777" w:rsidR="00705325" w:rsidRDefault="00705325" w:rsidP="00610E5A">
            <w:pPr>
              <w:jc w:val="center"/>
            </w:pPr>
          </w:p>
          <w:p w14:paraId="5716EEB1" w14:textId="77777777" w:rsidR="00705325" w:rsidRDefault="00705325" w:rsidP="00610E5A">
            <w:pPr>
              <w:jc w:val="center"/>
            </w:pPr>
          </w:p>
          <w:p w14:paraId="25CFD8FD" w14:textId="77777777" w:rsidR="00705325" w:rsidRDefault="00705325" w:rsidP="00610E5A">
            <w:pPr>
              <w:jc w:val="center"/>
            </w:pPr>
          </w:p>
          <w:p w14:paraId="31C42FD6" w14:textId="77777777" w:rsidR="00705325" w:rsidRDefault="00705325" w:rsidP="00610E5A">
            <w:pPr>
              <w:jc w:val="center"/>
            </w:pPr>
          </w:p>
          <w:p w14:paraId="4E6BFAFC" w14:textId="77777777" w:rsidR="00705325" w:rsidRDefault="00705325" w:rsidP="00610E5A">
            <w:pPr>
              <w:jc w:val="center"/>
            </w:pPr>
          </w:p>
          <w:p w14:paraId="1F887203" w14:textId="77777777" w:rsidR="00705325" w:rsidRDefault="00705325" w:rsidP="00610E5A">
            <w:pPr>
              <w:jc w:val="center"/>
            </w:pPr>
          </w:p>
          <w:p w14:paraId="38888591" w14:textId="508A961C" w:rsidR="00705325" w:rsidRPr="00610E5A" w:rsidRDefault="00705325" w:rsidP="00610E5A">
            <w:pPr>
              <w:jc w:val="center"/>
              <w:rPr>
                <w:lang w:val="en-US"/>
              </w:rPr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3DF32D81" w14:textId="77777777" w:rsidR="00705325" w:rsidRDefault="00705325" w:rsidP="00A81D99">
            <w:pPr>
              <w:rPr>
                <w:lang w:val="en-US"/>
              </w:rPr>
            </w:pPr>
          </w:p>
          <w:p w14:paraId="7BF374A3" w14:textId="77777777" w:rsidR="00705325" w:rsidRDefault="00705325" w:rsidP="00A81D99">
            <w:pPr>
              <w:rPr>
                <w:lang w:val="en-US"/>
              </w:rPr>
            </w:pPr>
          </w:p>
          <w:p w14:paraId="1FE7749F" w14:textId="77777777" w:rsidR="00705325" w:rsidRDefault="00705325" w:rsidP="00610E5A">
            <w:pPr>
              <w:jc w:val="center"/>
              <w:rPr>
                <w:lang w:val="en-US"/>
              </w:rPr>
            </w:pPr>
          </w:p>
          <w:p w14:paraId="5E5582BA" w14:textId="77777777" w:rsidR="00705325" w:rsidRDefault="00705325" w:rsidP="00610E5A">
            <w:pPr>
              <w:jc w:val="center"/>
              <w:rPr>
                <w:lang w:val="en-US"/>
              </w:rPr>
            </w:pPr>
          </w:p>
          <w:p w14:paraId="41BADF61" w14:textId="77777777" w:rsidR="00705325" w:rsidRDefault="00705325" w:rsidP="00610E5A">
            <w:pPr>
              <w:jc w:val="center"/>
              <w:rPr>
                <w:lang w:val="en-US"/>
              </w:rPr>
            </w:pPr>
          </w:p>
          <w:p w14:paraId="782D9DA4" w14:textId="77777777" w:rsidR="00705325" w:rsidRDefault="00705325" w:rsidP="00610E5A">
            <w:pPr>
              <w:jc w:val="center"/>
              <w:rPr>
                <w:lang w:val="en-US"/>
              </w:rPr>
            </w:pPr>
          </w:p>
          <w:p w14:paraId="6878D09C" w14:textId="391866D4" w:rsidR="00705325" w:rsidRPr="00610E5A" w:rsidRDefault="00705325" w:rsidP="00610E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TEMPESTIVO</w:t>
            </w:r>
          </w:p>
        </w:tc>
      </w:tr>
      <w:tr w:rsidR="00705325" w14:paraId="2E350E87" w14:textId="77777777" w:rsidTr="00104F22">
        <w:trPr>
          <w:trHeight w:val="336"/>
        </w:trPr>
        <w:tc>
          <w:tcPr>
            <w:tcW w:w="2325" w:type="dxa"/>
            <w:gridSpan w:val="2"/>
            <w:vMerge/>
          </w:tcPr>
          <w:p w14:paraId="0FED5DE1" w14:textId="77777777" w:rsidR="00705325" w:rsidRPr="00610E5A" w:rsidRDefault="00705325" w:rsidP="00A81D99">
            <w:pPr>
              <w:jc w:val="center"/>
              <w:rPr>
                <w:lang w:val="en-US"/>
              </w:rPr>
            </w:pPr>
          </w:p>
        </w:tc>
        <w:tc>
          <w:tcPr>
            <w:tcW w:w="2012" w:type="dxa"/>
            <w:tcBorders>
              <w:top w:val="nil"/>
            </w:tcBorders>
          </w:tcPr>
          <w:p w14:paraId="203736FD" w14:textId="76A04CF8" w:rsidR="00705325" w:rsidRPr="008A3D7F" w:rsidRDefault="00705325" w:rsidP="00A81D99"/>
          <w:p w14:paraId="7EB5AC68" w14:textId="77777777" w:rsidR="00705325" w:rsidRPr="008A3D7F" w:rsidRDefault="00705325" w:rsidP="00A81D99"/>
          <w:p w14:paraId="01454EDF" w14:textId="77777777" w:rsidR="00705325" w:rsidRDefault="00705325" w:rsidP="00A81D99">
            <w:r>
              <w:lastRenderedPageBreak/>
              <w:t>Enti di diritto privato controllati</w:t>
            </w:r>
          </w:p>
        </w:tc>
        <w:tc>
          <w:tcPr>
            <w:tcW w:w="4731" w:type="dxa"/>
            <w:gridSpan w:val="3"/>
          </w:tcPr>
          <w:p w14:paraId="5AEF7503" w14:textId="1AA40001" w:rsidR="00705325" w:rsidRDefault="00705325" w:rsidP="00A81D99"/>
          <w:p w14:paraId="20A0E156" w14:textId="77777777" w:rsidR="00705325" w:rsidRDefault="00705325" w:rsidP="00A81D99"/>
          <w:p w14:paraId="2F68D02E" w14:textId="67B8EA29" w:rsidR="00705325" w:rsidRDefault="00705325" w:rsidP="00A81D99">
            <w:r>
              <w:lastRenderedPageBreak/>
              <w:t>Elenco degli enti di diritto privato, comunque denominati, in controllo dell'amministrazione, con l'indicazione delle funzioni attribuite e delle attività svolte in favore dell'amministrazione o delle attività di servizio pubblico affidate.</w:t>
            </w:r>
          </w:p>
          <w:p w14:paraId="63073CB7" w14:textId="77777777" w:rsidR="00705325" w:rsidRDefault="00705325" w:rsidP="00A81D99">
            <w:r>
              <w:t>Per ciascuno degli enti:</w:t>
            </w:r>
          </w:p>
          <w:p w14:paraId="27B127AD" w14:textId="3BFC0B4D" w:rsidR="00705325" w:rsidRDefault="00705325" w:rsidP="00A81D99">
            <w:r>
              <w:t>1) ragione sociale</w:t>
            </w:r>
          </w:p>
          <w:p w14:paraId="524BE09A" w14:textId="77777777" w:rsidR="00705325" w:rsidRDefault="00705325" w:rsidP="00A81D99">
            <w:r>
              <w:t>2) misura dell'eventuale partecipazione dell'amministrazione</w:t>
            </w:r>
          </w:p>
          <w:p w14:paraId="43F45C19" w14:textId="77777777" w:rsidR="00705325" w:rsidRDefault="00705325" w:rsidP="00A81D99">
            <w:r>
              <w:t>3) durata dell'impegno</w:t>
            </w:r>
          </w:p>
          <w:p w14:paraId="107DF0FE" w14:textId="77777777" w:rsidR="00705325" w:rsidRDefault="00705325" w:rsidP="00A81D99">
            <w:r>
              <w:t>4)  onere complessivo a qualsiasi titolo gravante per l'anno sul bilancio dell'amministrazione</w:t>
            </w:r>
          </w:p>
          <w:p w14:paraId="4A9305CE" w14:textId="77777777" w:rsidR="00705325" w:rsidRDefault="00705325" w:rsidP="00A81D99">
            <w:r>
              <w:t>5) numero dei rappresentanti dell'amministrazione negli organi di governo e trattamento economico complessivo a ciascuno di essi spettante</w:t>
            </w:r>
          </w:p>
          <w:p w14:paraId="05529F42" w14:textId="77777777" w:rsidR="00705325" w:rsidRDefault="00705325" w:rsidP="00A81D99">
            <w:r>
              <w:t>6) risultati di bilancio degli ultimi tre esercizi finanziari</w:t>
            </w:r>
          </w:p>
          <w:p w14:paraId="4DB45E46" w14:textId="77777777" w:rsidR="00705325" w:rsidRDefault="00705325" w:rsidP="00A81D99">
            <w:r>
              <w:t>7) incarichi di amministratore dell'ente e relativo trattamento economico complessivo.</w:t>
            </w:r>
          </w:p>
          <w:p w14:paraId="12506CBC" w14:textId="77777777" w:rsidR="00705325" w:rsidRDefault="00705325" w:rsidP="00FB0839">
            <w:r>
              <w:t>- Dichiarazioni sulla insussistenza di una delle cause di inconferibilità e incompatibilità al conferimento degli incarichi (link al sito web degli enti)</w:t>
            </w:r>
          </w:p>
          <w:p w14:paraId="1B917F38" w14:textId="32681A46" w:rsidR="00705325" w:rsidRDefault="00705325" w:rsidP="00FB0839">
            <w:r>
              <w:t>- Collegamento con i siti istituzionali delle società partecipate.</w:t>
            </w:r>
          </w:p>
        </w:tc>
        <w:tc>
          <w:tcPr>
            <w:tcW w:w="2380" w:type="dxa"/>
            <w:gridSpan w:val="2"/>
          </w:tcPr>
          <w:p w14:paraId="37CA4E60" w14:textId="56F151D8" w:rsidR="00705325" w:rsidRDefault="00705325" w:rsidP="00A81D99"/>
          <w:p w14:paraId="02DDAEC1" w14:textId="77777777" w:rsidR="00705325" w:rsidRPr="00C71779" w:rsidRDefault="00705325" w:rsidP="00A81D99"/>
          <w:p w14:paraId="21958510" w14:textId="77777777" w:rsidR="00705325" w:rsidRPr="008A3D7F" w:rsidRDefault="00705325" w:rsidP="00FB0839"/>
          <w:p w14:paraId="2EC2D24D" w14:textId="77777777" w:rsidR="00705325" w:rsidRPr="008A3D7F" w:rsidRDefault="00705325" w:rsidP="00FB0839"/>
          <w:p w14:paraId="477975A3" w14:textId="77777777" w:rsidR="00705325" w:rsidRPr="008A3D7F" w:rsidRDefault="00705325" w:rsidP="00FB0839"/>
          <w:p w14:paraId="73793447" w14:textId="030A916B" w:rsidR="00705325" w:rsidRDefault="00705325" w:rsidP="00FB0839">
            <w:pPr>
              <w:rPr>
                <w:lang w:val="en-US"/>
              </w:rPr>
            </w:pPr>
            <w:r w:rsidRPr="000405CD">
              <w:rPr>
                <w:lang w:val="en-US"/>
              </w:rPr>
              <w:t>Art.22</w:t>
            </w:r>
            <w:r>
              <w:rPr>
                <w:lang w:val="en-US"/>
              </w:rPr>
              <w:t>, c.1, lett. C</w:t>
            </w:r>
          </w:p>
          <w:p w14:paraId="6674F436" w14:textId="77777777" w:rsidR="00705325" w:rsidRDefault="00705325" w:rsidP="00FB0839">
            <w:pPr>
              <w:rPr>
                <w:lang w:val="en-US"/>
              </w:rPr>
            </w:pPr>
          </w:p>
          <w:p w14:paraId="08B6F034" w14:textId="77777777" w:rsidR="00705325" w:rsidRDefault="00705325" w:rsidP="00FB0839">
            <w:pPr>
              <w:rPr>
                <w:lang w:val="en-US"/>
              </w:rPr>
            </w:pPr>
            <w:r w:rsidRPr="000405CD">
              <w:rPr>
                <w:lang w:val="en-US"/>
              </w:rPr>
              <w:t>Art.22,</w:t>
            </w:r>
            <w:r>
              <w:rPr>
                <w:lang w:val="en-US"/>
              </w:rPr>
              <w:t xml:space="preserve"> </w:t>
            </w:r>
            <w:r w:rsidRPr="000405CD">
              <w:rPr>
                <w:lang w:val="en-US"/>
              </w:rPr>
              <w:t>c.2, 3</w:t>
            </w:r>
          </w:p>
          <w:p w14:paraId="74BDFA9D" w14:textId="77777777" w:rsidR="00705325" w:rsidRDefault="00705325" w:rsidP="00FB0839">
            <w:pPr>
              <w:rPr>
                <w:lang w:val="en-US"/>
              </w:rPr>
            </w:pPr>
          </w:p>
          <w:p w14:paraId="5B81BB38" w14:textId="2636A8B7" w:rsidR="00705325" w:rsidRPr="00E72772" w:rsidRDefault="00705325" w:rsidP="00FB0839">
            <w:pPr>
              <w:rPr>
                <w:lang w:val="en-US"/>
              </w:rPr>
            </w:pPr>
            <w:r w:rsidRPr="00FB0839">
              <w:rPr>
                <w:lang w:val="en-US"/>
              </w:rPr>
              <w:t>Art. 20, c. 3, d.lgs. n. 39/2013</w:t>
            </w:r>
          </w:p>
        </w:tc>
        <w:tc>
          <w:tcPr>
            <w:tcW w:w="2556" w:type="dxa"/>
            <w:gridSpan w:val="5"/>
          </w:tcPr>
          <w:p w14:paraId="1AF836A0" w14:textId="0D85C914" w:rsidR="00705325" w:rsidRPr="008A3D7F" w:rsidRDefault="00705325" w:rsidP="00A81D99"/>
          <w:p w14:paraId="607FC920" w14:textId="77777777" w:rsidR="00705325" w:rsidRPr="008A3D7F" w:rsidRDefault="00705325" w:rsidP="00A81D99"/>
          <w:p w14:paraId="1271E5D4" w14:textId="77777777" w:rsidR="00705325" w:rsidRDefault="00705325" w:rsidP="00610E5A"/>
          <w:p w14:paraId="00F11450" w14:textId="77777777" w:rsidR="00705325" w:rsidRDefault="00705325" w:rsidP="00610E5A"/>
          <w:p w14:paraId="3FB1018D" w14:textId="77777777" w:rsidR="00705325" w:rsidRDefault="00705325" w:rsidP="00610E5A"/>
          <w:p w14:paraId="41696E53" w14:textId="3BA4E34E" w:rsidR="00705325" w:rsidRDefault="00705325" w:rsidP="00610E5A">
            <w:r>
              <w:t>Mancata o incompleta pubblicazione dei dati sul sito della P.A =</w:t>
            </w:r>
          </w:p>
          <w:p w14:paraId="519F4F11" w14:textId="04BA3462" w:rsidR="00705325" w:rsidRDefault="00705325" w:rsidP="00610E5A">
            <w:r>
              <w:t>Divieto di erogare a favore di tali enti somme a qualsiasi titolo da parte delle P.A</w:t>
            </w:r>
          </w:p>
        </w:tc>
        <w:tc>
          <w:tcPr>
            <w:tcW w:w="2689" w:type="dxa"/>
            <w:gridSpan w:val="2"/>
          </w:tcPr>
          <w:p w14:paraId="67A91B8F" w14:textId="77777777" w:rsidR="00705325" w:rsidRDefault="00705325" w:rsidP="00A81D99"/>
          <w:p w14:paraId="2F3B807B" w14:textId="77777777" w:rsidR="00705325" w:rsidRDefault="00705325" w:rsidP="00A81D99">
            <w:pPr>
              <w:jc w:val="center"/>
            </w:pPr>
          </w:p>
          <w:p w14:paraId="70578FDF" w14:textId="77777777" w:rsidR="00705325" w:rsidRDefault="00705325" w:rsidP="00A81D99">
            <w:pPr>
              <w:jc w:val="center"/>
            </w:pPr>
          </w:p>
          <w:p w14:paraId="652F8374" w14:textId="77777777" w:rsidR="00705325" w:rsidRDefault="00705325" w:rsidP="00A81D99">
            <w:pPr>
              <w:jc w:val="center"/>
            </w:pPr>
          </w:p>
          <w:p w14:paraId="368446E1" w14:textId="77777777" w:rsidR="00705325" w:rsidRDefault="00705325" w:rsidP="00A81D99">
            <w:pPr>
              <w:jc w:val="center"/>
            </w:pPr>
          </w:p>
          <w:p w14:paraId="5D933BBA" w14:textId="6AD2DD64" w:rsidR="00705325" w:rsidRDefault="00705325" w:rsidP="00A81D99">
            <w:pPr>
              <w:jc w:val="center"/>
            </w:pPr>
            <w:r>
              <w:t>Servizio Ragioneria</w:t>
            </w:r>
          </w:p>
          <w:p w14:paraId="7467354B" w14:textId="77777777" w:rsidR="00705325" w:rsidRDefault="00705325" w:rsidP="00A81D99"/>
        </w:tc>
        <w:tc>
          <w:tcPr>
            <w:tcW w:w="2587" w:type="dxa"/>
            <w:gridSpan w:val="8"/>
          </w:tcPr>
          <w:p w14:paraId="36747F93" w14:textId="77777777" w:rsidR="00705325" w:rsidRDefault="00705325" w:rsidP="00A81D99"/>
          <w:p w14:paraId="1B350793" w14:textId="77777777" w:rsidR="00705325" w:rsidRDefault="00705325" w:rsidP="00A81D99">
            <w:pPr>
              <w:jc w:val="center"/>
            </w:pPr>
          </w:p>
          <w:p w14:paraId="1472DE90" w14:textId="77777777" w:rsidR="00705325" w:rsidRDefault="00705325" w:rsidP="00A81D99">
            <w:pPr>
              <w:jc w:val="center"/>
            </w:pPr>
          </w:p>
          <w:p w14:paraId="09E63F94" w14:textId="77777777" w:rsidR="00705325" w:rsidRDefault="00705325" w:rsidP="00A81D99">
            <w:pPr>
              <w:jc w:val="center"/>
            </w:pPr>
          </w:p>
          <w:p w14:paraId="66C01836" w14:textId="77777777" w:rsidR="00705325" w:rsidRDefault="00705325" w:rsidP="00A81D99">
            <w:pPr>
              <w:jc w:val="center"/>
            </w:pPr>
          </w:p>
          <w:p w14:paraId="2E4EF1A9" w14:textId="6121BF98" w:rsidR="00705325" w:rsidRDefault="00705325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2599B045" w14:textId="77777777" w:rsidR="00705325" w:rsidRDefault="00705325" w:rsidP="00A81D99"/>
          <w:p w14:paraId="59D6BEAD" w14:textId="77777777" w:rsidR="00705325" w:rsidRDefault="00705325" w:rsidP="00A81D99">
            <w:pPr>
              <w:jc w:val="center"/>
            </w:pPr>
          </w:p>
          <w:p w14:paraId="77C5143D" w14:textId="77777777" w:rsidR="00705325" w:rsidRDefault="00705325" w:rsidP="00A81D99">
            <w:pPr>
              <w:jc w:val="center"/>
            </w:pPr>
          </w:p>
          <w:p w14:paraId="2D21B606" w14:textId="77777777" w:rsidR="00705325" w:rsidRDefault="00705325" w:rsidP="00A81D99">
            <w:pPr>
              <w:jc w:val="center"/>
            </w:pPr>
          </w:p>
          <w:p w14:paraId="1157918F" w14:textId="77777777" w:rsidR="00705325" w:rsidRDefault="00705325" w:rsidP="00A81D99">
            <w:pPr>
              <w:jc w:val="center"/>
            </w:pPr>
          </w:p>
          <w:p w14:paraId="140C12AC" w14:textId="0150BC61" w:rsidR="00705325" w:rsidRDefault="00705325" w:rsidP="00A81D99">
            <w:pPr>
              <w:jc w:val="center"/>
            </w:pPr>
            <w:r>
              <w:t>ANNUALE</w:t>
            </w:r>
          </w:p>
        </w:tc>
      </w:tr>
      <w:tr w:rsidR="00705325" w14:paraId="0BE7A357" w14:textId="77777777" w:rsidTr="005F1FBD">
        <w:trPr>
          <w:trHeight w:val="336"/>
        </w:trPr>
        <w:tc>
          <w:tcPr>
            <w:tcW w:w="2325" w:type="dxa"/>
            <w:gridSpan w:val="2"/>
            <w:vMerge/>
          </w:tcPr>
          <w:p w14:paraId="447B13CE" w14:textId="77777777" w:rsidR="00705325" w:rsidRDefault="00705325" w:rsidP="00A81D99">
            <w:pPr>
              <w:jc w:val="center"/>
            </w:pPr>
          </w:p>
        </w:tc>
        <w:tc>
          <w:tcPr>
            <w:tcW w:w="2012" w:type="dxa"/>
          </w:tcPr>
          <w:p w14:paraId="7F90EAAF" w14:textId="77777777" w:rsidR="00705325" w:rsidRDefault="00705325" w:rsidP="00A81D99"/>
          <w:p w14:paraId="4518ABFF" w14:textId="780F5731" w:rsidR="00705325" w:rsidRDefault="00705325" w:rsidP="00A81D99">
            <w:r>
              <w:t>Rappresentazione grafica</w:t>
            </w:r>
          </w:p>
        </w:tc>
        <w:tc>
          <w:tcPr>
            <w:tcW w:w="4731" w:type="dxa"/>
            <w:gridSpan w:val="3"/>
          </w:tcPr>
          <w:p w14:paraId="04422BE0" w14:textId="77777777" w:rsidR="00705325" w:rsidRDefault="00705325" w:rsidP="00A81D99">
            <w:pPr>
              <w:rPr>
                <w:rFonts w:ascii="Calibri" w:hAnsi="Calibri"/>
                <w:color w:val="000000"/>
              </w:rPr>
            </w:pPr>
          </w:p>
          <w:p w14:paraId="1AE0218F" w14:textId="75882D63" w:rsidR="00705325" w:rsidRPr="000405CD" w:rsidRDefault="00705325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Una o più rappresentazioni grafiche che evidenziano i rapporti tra l'amministrazione e gli enti pubblici vigilati, le società partecipate, gli enti di diritto privato controllati</w:t>
            </w:r>
          </w:p>
        </w:tc>
        <w:tc>
          <w:tcPr>
            <w:tcW w:w="2380" w:type="dxa"/>
            <w:gridSpan w:val="2"/>
          </w:tcPr>
          <w:p w14:paraId="2374210D" w14:textId="77777777" w:rsidR="00705325" w:rsidRPr="00C71779" w:rsidRDefault="00705325" w:rsidP="00A81D99"/>
          <w:p w14:paraId="3924A8BE" w14:textId="77777777" w:rsidR="00705325" w:rsidRPr="000405CD" w:rsidRDefault="00705325" w:rsidP="00A81D99">
            <w:pPr>
              <w:rPr>
                <w:lang w:val="en-US"/>
              </w:rPr>
            </w:pPr>
            <w:r w:rsidRPr="000405CD">
              <w:rPr>
                <w:lang w:val="en-US"/>
              </w:rPr>
              <w:t>Art.22</w:t>
            </w:r>
            <w:r>
              <w:rPr>
                <w:lang w:val="en-US"/>
              </w:rPr>
              <w:t>,c.1, lett. d</w:t>
            </w:r>
          </w:p>
        </w:tc>
        <w:tc>
          <w:tcPr>
            <w:tcW w:w="2556" w:type="dxa"/>
            <w:gridSpan w:val="5"/>
          </w:tcPr>
          <w:p w14:paraId="5BBD8914" w14:textId="77777777" w:rsidR="00705325" w:rsidRDefault="00705325" w:rsidP="00705325">
            <w:r>
              <w:t>Mancata o incompleta pubblicazione dei dati sul sito della P.A =</w:t>
            </w:r>
          </w:p>
          <w:p w14:paraId="374551A4" w14:textId="1140A53A" w:rsidR="00705325" w:rsidRDefault="00705325" w:rsidP="00705325">
            <w:r>
              <w:t>Divieto di erogare a favore di tali enti somme a qualsiasi titolo da parte delle P.A</w:t>
            </w:r>
          </w:p>
        </w:tc>
        <w:tc>
          <w:tcPr>
            <w:tcW w:w="2689" w:type="dxa"/>
            <w:gridSpan w:val="2"/>
          </w:tcPr>
          <w:p w14:paraId="7959D65E" w14:textId="77777777" w:rsidR="00705325" w:rsidRDefault="00705325" w:rsidP="00A81D99"/>
          <w:p w14:paraId="0681D388" w14:textId="77777777" w:rsidR="00705325" w:rsidRDefault="00705325" w:rsidP="00A81D99">
            <w:pPr>
              <w:jc w:val="center"/>
            </w:pPr>
            <w:r>
              <w:t>Servizio Ragioneria</w:t>
            </w:r>
          </w:p>
          <w:p w14:paraId="3D9CB3CA" w14:textId="77777777" w:rsidR="00705325" w:rsidRDefault="00705325" w:rsidP="00A81D99"/>
        </w:tc>
        <w:tc>
          <w:tcPr>
            <w:tcW w:w="2587" w:type="dxa"/>
            <w:gridSpan w:val="8"/>
          </w:tcPr>
          <w:p w14:paraId="3FAA2CBE" w14:textId="77777777" w:rsidR="00705325" w:rsidRDefault="00705325" w:rsidP="00A81D99"/>
          <w:p w14:paraId="7E833F20" w14:textId="77777777" w:rsidR="00705325" w:rsidRDefault="00705325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0C19A11E" w14:textId="77777777" w:rsidR="00705325" w:rsidRDefault="00705325" w:rsidP="00A81D99"/>
          <w:p w14:paraId="4E46C45B" w14:textId="77777777" w:rsidR="00705325" w:rsidRDefault="00705325" w:rsidP="00A81D99">
            <w:pPr>
              <w:jc w:val="center"/>
            </w:pPr>
            <w:r>
              <w:t>ANNUALE</w:t>
            </w:r>
          </w:p>
        </w:tc>
      </w:tr>
      <w:tr w:rsidR="00A81D99" w14:paraId="3E296140" w14:textId="77777777" w:rsidTr="005F1FBD">
        <w:trPr>
          <w:trHeight w:val="336"/>
        </w:trPr>
        <w:tc>
          <w:tcPr>
            <w:tcW w:w="22127" w:type="dxa"/>
            <w:gridSpan w:val="27"/>
            <w:shd w:val="clear" w:color="auto" w:fill="FFFF00"/>
          </w:tcPr>
          <w:p w14:paraId="5071F0A2" w14:textId="77777777" w:rsidR="00A81D99" w:rsidRDefault="00A81D99" w:rsidP="00A81D99">
            <w:pPr>
              <w:jc w:val="center"/>
            </w:pPr>
          </w:p>
        </w:tc>
      </w:tr>
      <w:tr w:rsidR="00A81D99" w14:paraId="04545986" w14:textId="77777777" w:rsidTr="00887C47">
        <w:trPr>
          <w:trHeight w:val="201"/>
        </w:trPr>
        <w:tc>
          <w:tcPr>
            <w:tcW w:w="2325" w:type="dxa"/>
            <w:gridSpan w:val="2"/>
            <w:vMerge w:val="restart"/>
          </w:tcPr>
          <w:p w14:paraId="5484AB64" w14:textId="77777777" w:rsidR="00A81D99" w:rsidRDefault="00A81D99" w:rsidP="00A81D99">
            <w:pPr>
              <w:jc w:val="center"/>
            </w:pPr>
          </w:p>
          <w:p w14:paraId="00AFFEB0" w14:textId="77777777" w:rsidR="00A81D99" w:rsidRDefault="00A81D99" w:rsidP="00A81D99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  <w:r>
              <w:t>ATTIVITA’ E PROCEDIMENTI</w:t>
            </w:r>
          </w:p>
        </w:tc>
        <w:tc>
          <w:tcPr>
            <w:tcW w:w="2012" w:type="dxa"/>
            <w:shd w:val="clear" w:color="auto" w:fill="BFBFBF" w:themeFill="background1" w:themeFillShade="BF"/>
          </w:tcPr>
          <w:p w14:paraId="3F0052C0" w14:textId="77777777" w:rsidR="00A81D99" w:rsidRDefault="00A81D99" w:rsidP="00A81D99">
            <w:r>
              <w:t>Dati aggregati attività amministrativa</w:t>
            </w:r>
          </w:p>
        </w:tc>
        <w:tc>
          <w:tcPr>
            <w:tcW w:w="4731" w:type="dxa"/>
            <w:gridSpan w:val="3"/>
            <w:shd w:val="clear" w:color="auto" w:fill="BFBFBF" w:themeFill="background1" w:themeFillShade="BF"/>
          </w:tcPr>
          <w:p w14:paraId="079E6619" w14:textId="51B06614" w:rsidR="00A81D99" w:rsidRPr="00887C47" w:rsidRDefault="00A81D99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Dati relativi alla attività amministrativa, in forma aggregata, per settori di attività, per competenza degli organi e degli uffici</w:t>
            </w:r>
            <w:r w:rsidR="00887C47">
              <w:rPr>
                <w:rFonts w:ascii="Calibri" w:hAnsi="Calibri"/>
                <w:color w:val="000000"/>
              </w:rPr>
              <w:t>, per tipologia di procedimenti</w:t>
            </w:r>
          </w:p>
        </w:tc>
        <w:tc>
          <w:tcPr>
            <w:tcW w:w="2380" w:type="dxa"/>
            <w:gridSpan w:val="2"/>
            <w:shd w:val="clear" w:color="auto" w:fill="BFBFBF" w:themeFill="background1" w:themeFillShade="BF"/>
          </w:tcPr>
          <w:p w14:paraId="62BF7C49" w14:textId="77777777" w:rsidR="00A81D99" w:rsidRDefault="00A81D99" w:rsidP="00A81D99"/>
          <w:p w14:paraId="670FE6FE" w14:textId="77777777" w:rsidR="00A81D99" w:rsidRDefault="00A81D99" w:rsidP="00A81D99">
            <w:r>
              <w:t>Art.24, c. 1</w:t>
            </w:r>
          </w:p>
        </w:tc>
        <w:tc>
          <w:tcPr>
            <w:tcW w:w="10679" w:type="dxa"/>
            <w:gridSpan w:val="19"/>
            <w:shd w:val="clear" w:color="auto" w:fill="BFBFBF" w:themeFill="background1" w:themeFillShade="BF"/>
          </w:tcPr>
          <w:p w14:paraId="681D7C62" w14:textId="77777777" w:rsidR="00A81D99" w:rsidRDefault="00A81D99" w:rsidP="00A81D99"/>
          <w:p w14:paraId="7C7C17B9" w14:textId="4B50F723" w:rsidR="00A81D99" w:rsidRDefault="00887C47" w:rsidP="00887C47">
            <w:pPr>
              <w:jc w:val="center"/>
            </w:pPr>
            <w:r w:rsidRPr="006A281E">
              <w:rPr>
                <w:i/>
              </w:rPr>
              <w:t>Dati non più soggetti a pubblicazione obbligatoria ai sensi del d.lg.s 97/2016</w:t>
            </w:r>
          </w:p>
          <w:p w14:paraId="3FA6FD68" w14:textId="77777777" w:rsidR="00A81D99" w:rsidRDefault="00A81D99" w:rsidP="00A81D99">
            <w:pPr>
              <w:jc w:val="center"/>
            </w:pPr>
          </w:p>
        </w:tc>
      </w:tr>
      <w:tr w:rsidR="00A81D99" w:rsidRPr="00FB5698" w14:paraId="3A44F305" w14:textId="77777777" w:rsidTr="005F1FBD">
        <w:trPr>
          <w:trHeight w:val="201"/>
        </w:trPr>
        <w:tc>
          <w:tcPr>
            <w:tcW w:w="2325" w:type="dxa"/>
            <w:gridSpan w:val="2"/>
            <w:vMerge/>
          </w:tcPr>
          <w:p w14:paraId="32FB1BE2" w14:textId="77777777" w:rsidR="00A81D99" w:rsidRDefault="00A81D99" w:rsidP="00A81D99">
            <w:pPr>
              <w:jc w:val="center"/>
            </w:pPr>
          </w:p>
        </w:tc>
        <w:tc>
          <w:tcPr>
            <w:tcW w:w="2012" w:type="dxa"/>
          </w:tcPr>
          <w:p w14:paraId="66697B66" w14:textId="70F4713C" w:rsidR="00A81D99" w:rsidRDefault="00A81D99" w:rsidP="00A81D99"/>
          <w:p w14:paraId="6CA8F378" w14:textId="2891395B" w:rsidR="00956642" w:rsidRDefault="00956642" w:rsidP="00A81D99"/>
          <w:p w14:paraId="66522E26" w14:textId="79C15CB1" w:rsidR="00956642" w:rsidRDefault="00956642" w:rsidP="00A81D99"/>
          <w:p w14:paraId="0A0DD9EE" w14:textId="506E3B07" w:rsidR="00956642" w:rsidRDefault="00956642" w:rsidP="00A81D99"/>
          <w:p w14:paraId="2FDB64E5" w14:textId="77777777" w:rsidR="00956642" w:rsidRDefault="00956642" w:rsidP="00A81D99"/>
          <w:p w14:paraId="77AFF123" w14:textId="77777777" w:rsidR="00A81D99" w:rsidRDefault="00A81D99" w:rsidP="00A81D99">
            <w:r>
              <w:t>Tipologie di procedimento</w:t>
            </w:r>
          </w:p>
        </w:tc>
        <w:tc>
          <w:tcPr>
            <w:tcW w:w="4731" w:type="dxa"/>
            <w:gridSpan w:val="3"/>
          </w:tcPr>
          <w:p w14:paraId="5063E728" w14:textId="442D1D7D" w:rsidR="00A81D99" w:rsidRPr="00E027A4" w:rsidRDefault="00A81D99" w:rsidP="00A81D99">
            <w:pPr>
              <w:rPr>
                <w:rFonts w:ascii="Calibri" w:hAnsi="Calibri"/>
                <w:bCs/>
                <w:color w:val="000000"/>
              </w:rPr>
            </w:pPr>
            <w:r w:rsidRPr="00E027A4">
              <w:rPr>
                <w:rFonts w:ascii="Calibri" w:hAnsi="Calibri"/>
                <w:bCs/>
                <w:color w:val="000000"/>
              </w:rPr>
              <w:t>Per ciascuna tipologia di procedimento</w:t>
            </w:r>
            <w:r w:rsidR="00887C47">
              <w:rPr>
                <w:rFonts w:ascii="Calibri" w:hAnsi="Calibri"/>
                <w:bCs/>
                <w:color w:val="000000"/>
              </w:rPr>
              <w:t xml:space="preserve"> (da pubblicare in tabelle)</w:t>
            </w:r>
            <w:r w:rsidRPr="00E027A4">
              <w:rPr>
                <w:rFonts w:ascii="Calibri" w:hAnsi="Calibri"/>
                <w:bCs/>
                <w:color w:val="000000"/>
              </w:rPr>
              <w:t xml:space="preserve">: </w:t>
            </w:r>
          </w:p>
          <w:p w14:paraId="23A7C180" w14:textId="77777777" w:rsidR="00A81D99" w:rsidRDefault="00A81D99" w:rsidP="00A81D99">
            <w:r>
              <w:t>1) breve descrizione del procedimento con indicazione di tutti i riferimenti normativi utili</w:t>
            </w:r>
          </w:p>
          <w:p w14:paraId="75B7086A" w14:textId="20C1350F" w:rsidR="00A81D99" w:rsidRDefault="00887C47" w:rsidP="00A81D99">
            <w:r>
              <w:t xml:space="preserve">2) </w:t>
            </w:r>
            <w:r w:rsidR="00A81D99">
              <w:t>unità organizzative responsabili dell'istruttoria</w:t>
            </w:r>
          </w:p>
          <w:p w14:paraId="09CABE33" w14:textId="76BD6222" w:rsidR="00A81D99" w:rsidRDefault="00A81D99" w:rsidP="00A81D99">
            <w:r>
              <w:t xml:space="preserve">3) </w:t>
            </w:r>
            <w:r w:rsidR="00956642">
              <w:t>contatti</w:t>
            </w:r>
            <w:r>
              <w:t xml:space="preserve"> de</w:t>
            </w:r>
            <w:r w:rsidR="00956642">
              <w:t>l responsabile del procedimento (tel / mail)</w:t>
            </w:r>
            <w:r>
              <w:t xml:space="preserve"> </w:t>
            </w:r>
          </w:p>
          <w:p w14:paraId="41EF6F63" w14:textId="6336F253" w:rsidR="00A81D99" w:rsidRDefault="00A81D99" w:rsidP="00A81D99">
            <w:r>
              <w:t xml:space="preserve">4) ove diverso, l'ufficio competente all'adozione del provvedimento finale, con l'indicazione del nome del responsabile </w:t>
            </w:r>
            <w:r w:rsidR="00956642">
              <w:t>e dei contatti (tel / mail)</w:t>
            </w:r>
          </w:p>
          <w:p w14:paraId="19910009" w14:textId="77777777" w:rsidR="00A81D99" w:rsidRDefault="00A81D99" w:rsidP="00A81D99">
            <w:r>
              <w:t>5) modalità con le quali gli interessati possono ottenere le informazioni relative ai procedimenti in corso che li riguardino</w:t>
            </w:r>
          </w:p>
          <w:p w14:paraId="6ABB0F4A" w14:textId="77777777" w:rsidR="00A81D99" w:rsidRDefault="00A81D99" w:rsidP="00A81D99">
            <w:r>
              <w:t>6) termine fissato in sede di disciplina normativa del procedimento per la conclusione con l'adozione di un provvedimento espresso e ogni altro termine procedimentale rilevante</w:t>
            </w:r>
          </w:p>
          <w:p w14:paraId="254688AA" w14:textId="77777777" w:rsidR="00A81D99" w:rsidRDefault="00A81D99" w:rsidP="00A81D99">
            <w:r>
              <w:lastRenderedPageBreak/>
              <w:t>7) procedimenti per i quali il provvedimento dell'amministrazione può essere sostituito da una dichiarazione dell'interessato ovvero il procedimento può concludersi con il silenzio-assenso dell'amministrazione</w:t>
            </w:r>
          </w:p>
          <w:p w14:paraId="1DF5A220" w14:textId="77777777" w:rsidR="00A81D99" w:rsidRDefault="00A81D99" w:rsidP="00A81D99">
            <w:r>
              <w:t>8) strumenti di tutela amministrativa e giurisdizionale, riconosciuti dalla legge in favore dell'interessato, nel corso del procedimento nei confronti del provvedimento finale ovvero nei casi di adozione del provvedimento oltre il termine predeterminato per la sua conclusione e i modi per attivarli</w:t>
            </w:r>
          </w:p>
          <w:p w14:paraId="73595A39" w14:textId="4DFB350A" w:rsidR="00A81D99" w:rsidRDefault="00A81D99" w:rsidP="00A81D99">
            <w:r>
              <w:t xml:space="preserve">9) </w:t>
            </w:r>
            <w:r w:rsidRPr="00956642">
              <w:rPr>
                <w:i/>
              </w:rPr>
              <w:t>link</w:t>
            </w:r>
            <w:r>
              <w:t xml:space="preserve"> di accesso al servizio on line, ove sia già disponibile in rete, o tempi previsti per la sua attivazione</w:t>
            </w:r>
          </w:p>
          <w:p w14:paraId="45E72A2D" w14:textId="0540993E" w:rsidR="00A81D99" w:rsidRDefault="00A81D99" w:rsidP="00A81D99">
            <w:r>
              <w:t>10) modalità per l'effettuazione dei pagamen</w:t>
            </w:r>
            <w:r w:rsidR="00956642">
              <w:t>ti eventualmente necessari (PAGOPA o riferimenti</w:t>
            </w:r>
            <w:r>
              <w:t xml:space="preserve"> tramite i quali i soggetti versanti possono effettuare i pagamenti, nonchè i codici identificativi del pagamento da indicare obbligatoriamente per il versamento</w:t>
            </w:r>
            <w:r w:rsidR="00956642">
              <w:t>)</w:t>
            </w:r>
          </w:p>
          <w:p w14:paraId="3E71DC05" w14:textId="1BF52284" w:rsidR="00A81D99" w:rsidRDefault="00A81D99" w:rsidP="00A81D99">
            <w:r>
              <w:t>11) nome del soggetto a cui è attribuito, in caso di inerzia, il potere sostitutivo, nonchè modalità per attivare tale potere</w:t>
            </w:r>
            <w:r w:rsidR="00956642">
              <w:t xml:space="preserve"> e contatti (tel/ mail)</w:t>
            </w:r>
          </w:p>
          <w:p w14:paraId="31128B5A" w14:textId="77777777" w:rsidR="00A81D99" w:rsidRDefault="00A81D99" w:rsidP="00A81D99"/>
          <w:p w14:paraId="2F78C5E0" w14:textId="77777777" w:rsidR="00A81D99" w:rsidRPr="00E027A4" w:rsidRDefault="00A81D99" w:rsidP="00A81D99">
            <w:r w:rsidRPr="00E027A4">
              <w:t>Per i procedimenti ad istanza di parte:</w:t>
            </w:r>
          </w:p>
          <w:p w14:paraId="474BF578" w14:textId="77777777" w:rsidR="00A81D99" w:rsidRDefault="00A81D99" w:rsidP="00A81D99">
            <w:r>
              <w:t>1) atti e documenti da allegare all'istanza e modulistica necessaria, compresi i fac-simile per le autocertificazioni</w:t>
            </w:r>
          </w:p>
          <w:p w14:paraId="2919015C" w14:textId="1E670340" w:rsidR="00A81D99" w:rsidRDefault="00956642" w:rsidP="00956642">
            <w:r>
              <w:t xml:space="preserve">2) </w:t>
            </w:r>
            <w:r w:rsidR="00A81D99">
              <w:t>uffici ai quali rivolgersi per informazioni, orari e modalità di accesso con indicazione degli indirizzi, recapiti telefonici e caselle di posta elettronica istituzionale a cui presentare le istanze</w:t>
            </w:r>
            <w:r>
              <w:t>.</w:t>
            </w:r>
          </w:p>
        </w:tc>
        <w:tc>
          <w:tcPr>
            <w:tcW w:w="2380" w:type="dxa"/>
            <w:gridSpan w:val="2"/>
          </w:tcPr>
          <w:p w14:paraId="3F56007C" w14:textId="0EBA6782" w:rsidR="00A81D99" w:rsidRDefault="00A81D99" w:rsidP="00A81D99"/>
          <w:p w14:paraId="20219030" w14:textId="42A5507D" w:rsidR="00956642" w:rsidRDefault="00956642" w:rsidP="00A81D99"/>
          <w:p w14:paraId="5B0D9716" w14:textId="336A125E" w:rsidR="00956642" w:rsidRDefault="00956642" w:rsidP="00A81D99"/>
          <w:p w14:paraId="074F5ECB" w14:textId="0AF43F88" w:rsidR="00956642" w:rsidRDefault="00956642" w:rsidP="00A81D99"/>
          <w:p w14:paraId="5735F735" w14:textId="77777777" w:rsidR="00956642" w:rsidRDefault="00956642" w:rsidP="00A81D99"/>
          <w:p w14:paraId="615D7B9F" w14:textId="51A22515" w:rsidR="00A81D99" w:rsidRDefault="00956642" w:rsidP="00A81D99">
            <w:r>
              <w:t>Art. 35, c. 1</w:t>
            </w:r>
          </w:p>
        </w:tc>
        <w:tc>
          <w:tcPr>
            <w:tcW w:w="2556" w:type="dxa"/>
            <w:gridSpan w:val="5"/>
          </w:tcPr>
          <w:p w14:paraId="5A5C7626" w14:textId="77777777" w:rsidR="00A81D99" w:rsidRDefault="00A81D99" w:rsidP="00A81D99"/>
        </w:tc>
        <w:tc>
          <w:tcPr>
            <w:tcW w:w="2689" w:type="dxa"/>
            <w:gridSpan w:val="2"/>
          </w:tcPr>
          <w:p w14:paraId="282D8585" w14:textId="4C598BF0" w:rsidR="00A81D99" w:rsidRDefault="00A81D99" w:rsidP="00A81D99"/>
          <w:p w14:paraId="225A4E4E" w14:textId="7D7AD130" w:rsidR="00956642" w:rsidRDefault="00956642" w:rsidP="00A81D99"/>
          <w:p w14:paraId="6BB809E2" w14:textId="0E600F3A" w:rsidR="00956642" w:rsidRDefault="00956642" w:rsidP="00A81D99"/>
          <w:p w14:paraId="1634DBBF" w14:textId="04DEE04B" w:rsidR="00956642" w:rsidRDefault="00956642" w:rsidP="00A81D99"/>
          <w:p w14:paraId="754F4FAB" w14:textId="77777777" w:rsidR="00956642" w:rsidRDefault="00956642" w:rsidP="00A81D99"/>
          <w:p w14:paraId="75680080" w14:textId="77777777" w:rsidR="00A81D99" w:rsidRDefault="00A81D99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</w:tcPr>
          <w:p w14:paraId="31E82FC1" w14:textId="7EB05CB0" w:rsidR="00A81D99" w:rsidRDefault="00A81D99" w:rsidP="00A81D99">
            <w:r>
              <w:t xml:space="preserve"> </w:t>
            </w:r>
          </w:p>
          <w:p w14:paraId="4EE0B8A8" w14:textId="1E18F474" w:rsidR="00956642" w:rsidRDefault="00956642" w:rsidP="00A81D99"/>
          <w:p w14:paraId="3E66BD70" w14:textId="067E4D7A" w:rsidR="00956642" w:rsidRDefault="00956642" w:rsidP="00A81D99"/>
          <w:p w14:paraId="366F085A" w14:textId="5CA04607" w:rsidR="00956642" w:rsidRDefault="00956642" w:rsidP="00A81D99"/>
          <w:p w14:paraId="0BAB5283" w14:textId="77777777" w:rsidR="00956642" w:rsidRDefault="00956642" w:rsidP="00A81D99"/>
          <w:p w14:paraId="337CBF54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53C4C68B" w14:textId="77777777" w:rsidR="00A81D99" w:rsidRDefault="00A81D99" w:rsidP="00A81D99"/>
          <w:p w14:paraId="16E3D08E" w14:textId="77777777" w:rsidR="00956642" w:rsidRDefault="00956642" w:rsidP="00A81D99">
            <w:pPr>
              <w:jc w:val="center"/>
            </w:pPr>
          </w:p>
          <w:p w14:paraId="5DB2987B" w14:textId="77777777" w:rsidR="00956642" w:rsidRDefault="00956642" w:rsidP="00A81D99">
            <w:pPr>
              <w:jc w:val="center"/>
            </w:pPr>
          </w:p>
          <w:p w14:paraId="6E0121F4" w14:textId="77777777" w:rsidR="00956642" w:rsidRDefault="00956642" w:rsidP="00A81D99">
            <w:pPr>
              <w:jc w:val="center"/>
            </w:pPr>
          </w:p>
          <w:p w14:paraId="26FD1530" w14:textId="77777777" w:rsidR="00956642" w:rsidRDefault="00956642" w:rsidP="00A81D99">
            <w:pPr>
              <w:jc w:val="center"/>
            </w:pPr>
          </w:p>
          <w:p w14:paraId="3F0191D8" w14:textId="3C80745E" w:rsidR="00A81D99" w:rsidRPr="00DF5D53" w:rsidRDefault="00956642" w:rsidP="00A81D99">
            <w:pPr>
              <w:jc w:val="center"/>
            </w:pPr>
            <w:r>
              <w:t>TEMPESTIVO</w:t>
            </w:r>
          </w:p>
        </w:tc>
      </w:tr>
      <w:tr w:rsidR="00956642" w14:paraId="102BAE14" w14:textId="77777777" w:rsidTr="00956642">
        <w:trPr>
          <w:trHeight w:val="201"/>
        </w:trPr>
        <w:tc>
          <w:tcPr>
            <w:tcW w:w="2325" w:type="dxa"/>
            <w:gridSpan w:val="2"/>
            <w:vMerge/>
          </w:tcPr>
          <w:p w14:paraId="022BE1B5" w14:textId="77777777" w:rsidR="00956642" w:rsidRPr="00DF5D53" w:rsidRDefault="00956642" w:rsidP="00A81D99">
            <w:pPr>
              <w:jc w:val="center"/>
            </w:pPr>
          </w:p>
        </w:tc>
        <w:tc>
          <w:tcPr>
            <w:tcW w:w="2012" w:type="dxa"/>
            <w:shd w:val="clear" w:color="auto" w:fill="BFBFBF" w:themeFill="background1" w:themeFillShade="BF"/>
          </w:tcPr>
          <w:p w14:paraId="5C55C340" w14:textId="77777777" w:rsidR="00956642" w:rsidRDefault="00956642" w:rsidP="00A81D99">
            <w:r>
              <w:t>Monitoraggio tempi procedimentali</w:t>
            </w:r>
          </w:p>
        </w:tc>
        <w:tc>
          <w:tcPr>
            <w:tcW w:w="4731" w:type="dxa"/>
            <w:gridSpan w:val="3"/>
            <w:shd w:val="clear" w:color="auto" w:fill="BFBFBF" w:themeFill="background1" w:themeFillShade="BF"/>
          </w:tcPr>
          <w:p w14:paraId="16C88F52" w14:textId="77777777" w:rsidR="00956642" w:rsidRDefault="00956642" w:rsidP="00A81D99">
            <w:r w:rsidRPr="00AA4E0D">
              <w:t>Risultati del monitoraggio periodico concernente il rispetto dei tempi procedimentali</w:t>
            </w:r>
          </w:p>
        </w:tc>
        <w:tc>
          <w:tcPr>
            <w:tcW w:w="2380" w:type="dxa"/>
            <w:gridSpan w:val="2"/>
            <w:shd w:val="clear" w:color="auto" w:fill="BFBFBF" w:themeFill="background1" w:themeFillShade="BF"/>
          </w:tcPr>
          <w:p w14:paraId="6DF7B9FC" w14:textId="77777777" w:rsidR="00956642" w:rsidRPr="00956642" w:rsidRDefault="00956642" w:rsidP="00A81D99">
            <w:pPr>
              <w:rPr>
                <w:lang w:val="en-US"/>
              </w:rPr>
            </w:pPr>
            <w:r w:rsidRPr="00956642">
              <w:rPr>
                <w:lang w:val="en-US"/>
              </w:rPr>
              <w:t>Art.24, c.2</w:t>
            </w:r>
          </w:p>
          <w:p w14:paraId="4F932910" w14:textId="0B5DABA9" w:rsidR="00956642" w:rsidRPr="00956642" w:rsidRDefault="00956642" w:rsidP="00A81D99">
            <w:pPr>
              <w:rPr>
                <w:lang w:val="en-US"/>
              </w:rPr>
            </w:pPr>
            <w:r w:rsidRPr="00956642">
              <w:rPr>
                <w:lang w:val="en-US"/>
              </w:rPr>
              <w:t>Art. 1, c. 28, l. n. 190/2012</w:t>
            </w:r>
          </w:p>
        </w:tc>
        <w:tc>
          <w:tcPr>
            <w:tcW w:w="10679" w:type="dxa"/>
            <w:gridSpan w:val="19"/>
            <w:shd w:val="clear" w:color="auto" w:fill="BFBFBF" w:themeFill="background1" w:themeFillShade="BF"/>
          </w:tcPr>
          <w:p w14:paraId="5EE294D9" w14:textId="77777777" w:rsidR="00956642" w:rsidRPr="00956642" w:rsidRDefault="00956642" w:rsidP="00A81D99">
            <w:pPr>
              <w:rPr>
                <w:lang w:val="en-US"/>
              </w:rPr>
            </w:pPr>
          </w:p>
          <w:p w14:paraId="5C1B7641" w14:textId="77777777" w:rsidR="00956642" w:rsidRDefault="00956642" w:rsidP="00956642">
            <w:pPr>
              <w:jc w:val="center"/>
            </w:pPr>
            <w:r w:rsidRPr="006A281E">
              <w:rPr>
                <w:i/>
              </w:rPr>
              <w:t>Dati non più soggetti a pubblicazione obbligatoria ai sensi del d.lg.s 97/2016</w:t>
            </w:r>
          </w:p>
          <w:p w14:paraId="75105F79" w14:textId="77777777" w:rsidR="00956642" w:rsidRDefault="00956642" w:rsidP="00A81D99"/>
        </w:tc>
      </w:tr>
      <w:tr w:rsidR="00A81D99" w14:paraId="4DF4EC3D" w14:textId="77777777" w:rsidTr="005F1FBD">
        <w:trPr>
          <w:trHeight w:val="201"/>
        </w:trPr>
        <w:tc>
          <w:tcPr>
            <w:tcW w:w="2325" w:type="dxa"/>
            <w:gridSpan w:val="2"/>
            <w:vMerge/>
          </w:tcPr>
          <w:p w14:paraId="76C1F853" w14:textId="77777777" w:rsidR="00A81D99" w:rsidRDefault="00A81D99" w:rsidP="00A81D99">
            <w:pPr>
              <w:jc w:val="center"/>
            </w:pPr>
          </w:p>
        </w:tc>
        <w:tc>
          <w:tcPr>
            <w:tcW w:w="2012" w:type="dxa"/>
          </w:tcPr>
          <w:p w14:paraId="0A6077CD" w14:textId="77777777" w:rsidR="00A81D99" w:rsidRDefault="00A81D99" w:rsidP="00A81D99"/>
          <w:p w14:paraId="31E09976" w14:textId="77777777" w:rsidR="00A81D99" w:rsidRDefault="00A81D99" w:rsidP="00A81D99">
            <w:r>
              <w:t>Dichiarazioni sostitutive e acquisizione d’ufficio dei dati</w:t>
            </w:r>
          </w:p>
        </w:tc>
        <w:tc>
          <w:tcPr>
            <w:tcW w:w="4731" w:type="dxa"/>
            <w:gridSpan w:val="3"/>
          </w:tcPr>
          <w:p w14:paraId="1F43945A" w14:textId="77777777" w:rsidR="00A81D99" w:rsidRDefault="00A81D99" w:rsidP="00A81D99">
            <w:r>
              <w:t>Recapiti telefonici e casella di posta elettronica istituzionale dell'ufficio responsabile per le attività volte a gestire, garantire e verificare la trasmissione dei dati o l'accesso diretto degli stessi da parte delle amministrazioni procedenti all'acquisizione d'ufficio dei dati e allo svolgimento dei controlli sulle dichiarazioni sostitutive</w:t>
            </w:r>
          </w:p>
          <w:p w14:paraId="4933ECE3" w14:textId="6036C30A" w:rsidR="00A81D99" w:rsidRDefault="00A81D99" w:rsidP="00A81D99">
            <w:r>
              <w:t>Convenzioni-quadro volte a disciplinare le modalità di accesso ai dati da parte delle amministrazioni procedenti all'acquisizione d'ufficio dei dati e allo svolgimento dei controlli sulle dichiarazioni sostitutive</w:t>
            </w:r>
            <w:r w:rsidR="000558C8">
              <w:t>.</w:t>
            </w:r>
          </w:p>
        </w:tc>
        <w:tc>
          <w:tcPr>
            <w:tcW w:w="2380" w:type="dxa"/>
            <w:gridSpan w:val="2"/>
          </w:tcPr>
          <w:p w14:paraId="68138A0B" w14:textId="77777777" w:rsidR="00A81D99" w:rsidRDefault="00A81D99" w:rsidP="00A81D99"/>
          <w:p w14:paraId="50A3B012" w14:textId="77777777" w:rsidR="00A81D99" w:rsidRDefault="00A81D99" w:rsidP="00A81D99">
            <w:r>
              <w:t>Art. 35, c. 3</w:t>
            </w:r>
          </w:p>
        </w:tc>
        <w:tc>
          <w:tcPr>
            <w:tcW w:w="2556" w:type="dxa"/>
            <w:gridSpan w:val="5"/>
          </w:tcPr>
          <w:p w14:paraId="32A687D8" w14:textId="77777777" w:rsidR="00A81D99" w:rsidRDefault="00A81D99" w:rsidP="00A81D99"/>
        </w:tc>
        <w:tc>
          <w:tcPr>
            <w:tcW w:w="2689" w:type="dxa"/>
            <w:gridSpan w:val="2"/>
          </w:tcPr>
          <w:p w14:paraId="39B63320" w14:textId="77777777" w:rsidR="00A81D99" w:rsidRDefault="00A81D99" w:rsidP="00A81D99"/>
          <w:p w14:paraId="1DD41B4F" w14:textId="77777777" w:rsidR="00A81D99" w:rsidRDefault="00A81D99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</w:tcPr>
          <w:p w14:paraId="6D286084" w14:textId="77777777" w:rsidR="00A81D99" w:rsidRDefault="00A81D99" w:rsidP="00A81D99"/>
          <w:p w14:paraId="410B9859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74E0537D" w14:textId="77777777" w:rsidR="00A81D99" w:rsidRDefault="00A81D99" w:rsidP="00A81D99"/>
          <w:p w14:paraId="77D8A9BF" w14:textId="6B5ABB95" w:rsidR="00A81D99" w:rsidRDefault="000558C8" w:rsidP="000558C8">
            <w:pPr>
              <w:jc w:val="center"/>
            </w:pPr>
            <w:r>
              <w:t>TEMPESTIVO</w:t>
            </w:r>
          </w:p>
        </w:tc>
      </w:tr>
      <w:tr w:rsidR="00A81D99" w14:paraId="4FE2F3B5" w14:textId="77777777" w:rsidTr="005F1FBD">
        <w:trPr>
          <w:trHeight w:val="336"/>
        </w:trPr>
        <w:tc>
          <w:tcPr>
            <w:tcW w:w="22127" w:type="dxa"/>
            <w:gridSpan w:val="27"/>
            <w:shd w:val="clear" w:color="auto" w:fill="FFFF00"/>
          </w:tcPr>
          <w:p w14:paraId="4817B0B5" w14:textId="77777777" w:rsidR="00A81D99" w:rsidRDefault="00A81D99" w:rsidP="00A81D99">
            <w:pPr>
              <w:jc w:val="center"/>
            </w:pPr>
          </w:p>
        </w:tc>
      </w:tr>
      <w:tr w:rsidR="00104F22" w:rsidRPr="00CE6581" w14:paraId="3BB0DCA5" w14:textId="77777777" w:rsidTr="005F1FBD">
        <w:trPr>
          <w:trHeight w:val="168"/>
        </w:trPr>
        <w:tc>
          <w:tcPr>
            <w:tcW w:w="2325" w:type="dxa"/>
            <w:gridSpan w:val="2"/>
            <w:vMerge w:val="restart"/>
          </w:tcPr>
          <w:p w14:paraId="50AC4C6E" w14:textId="77777777" w:rsidR="00104F22" w:rsidRDefault="00104F22" w:rsidP="00A81D99">
            <w:pPr>
              <w:jc w:val="center"/>
            </w:pPr>
          </w:p>
          <w:p w14:paraId="7CFD0474" w14:textId="77777777" w:rsidR="00104F22" w:rsidRDefault="00104F22" w:rsidP="00A81D99">
            <w:pPr>
              <w:pStyle w:val="Paragrafoelenco"/>
              <w:numPr>
                <w:ilvl w:val="0"/>
                <w:numId w:val="3"/>
              </w:numPr>
              <w:ind w:left="322"/>
              <w:jc w:val="center"/>
            </w:pPr>
            <w:r>
              <w:t>PROVVEDIMENTI</w:t>
            </w:r>
          </w:p>
        </w:tc>
        <w:tc>
          <w:tcPr>
            <w:tcW w:w="2012" w:type="dxa"/>
          </w:tcPr>
          <w:p w14:paraId="11A0D6F2" w14:textId="77777777" w:rsidR="00104F22" w:rsidRDefault="00104F22" w:rsidP="00A81D99"/>
          <w:p w14:paraId="6262BEAE" w14:textId="77777777" w:rsidR="00104F22" w:rsidRDefault="00104F22" w:rsidP="00A81D99">
            <w:r>
              <w:t>Provvedimenti organi indirizzo-politico</w:t>
            </w:r>
          </w:p>
        </w:tc>
        <w:tc>
          <w:tcPr>
            <w:tcW w:w="4731" w:type="dxa"/>
            <w:gridSpan w:val="3"/>
          </w:tcPr>
          <w:p w14:paraId="37FC5598" w14:textId="2A78783C" w:rsidR="00104F22" w:rsidRDefault="00104F22" w:rsidP="00104F22">
            <w:r w:rsidRPr="00104F22">
              <w:t xml:space="preserve">Elenco dei provvedimenti, con particolare riferimento ai provvedimenti finali dei procedimenti di: scelta del contraente per l'affidamento di lavori, forniture e servizi, anche </w:t>
            </w:r>
            <w:r w:rsidRPr="00104F22">
              <w:lastRenderedPageBreak/>
              <w:t>con riferimento alla modalità di selezione prescelta (</w:t>
            </w:r>
            <w:r w:rsidRPr="00104F22">
              <w:rPr>
                <w:b/>
                <w:i/>
              </w:rPr>
              <w:t>link</w:t>
            </w:r>
            <w:r w:rsidRPr="00104F22">
              <w:rPr>
                <w:b/>
              </w:rPr>
              <w:t xml:space="preserve"> alla sotto-sezione "bandi di gara e contratti</w:t>
            </w:r>
            <w:r>
              <w:t>")</w:t>
            </w:r>
          </w:p>
          <w:p w14:paraId="6AA96DC3" w14:textId="77777777" w:rsidR="00104F22" w:rsidRDefault="00104F22" w:rsidP="00104F22"/>
          <w:p w14:paraId="2DDCC433" w14:textId="2943D614" w:rsidR="00104F22" w:rsidRDefault="00104F22" w:rsidP="00104F22">
            <w:r>
              <w:t>A</w:t>
            </w:r>
            <w:r w:rsidRPr="00104F22">
              <w:t>ccordi stipulati dall'amministrazione con soggetti privati o con altre amministrazioni pubbliche.</w:t>
            </w:r>
          </w:p>
        </w:tc>
        <w:tc>
          <w:tcPr>
            <w:tcW w:w="2380" w:type="dxa"/>
            <w:gridSpan w:val="2"/>
            <w:vMerge w:val="restart"/>
          </w:tcPr>
          <w:p w14:paraId="095FAA64" w14:textId="156B7CA8" w:rsidR="00104F22" w:rsidRDefault="00104F22" w:rsidP="00A81D99"/>
          <w:p w14:paraId="5799FE30" w14:textId="49B96A61" w:rsidR="00104F22" w:rsidRDefault="00104F22" w:rsidP="00A81D99"/>
          <w:p w14:paraId="6932D723" w14:textId="77777777" w:rsidR="00104F22" w:rsidRDefault="00104F22" w:rsidP="00A81D99"/>
          <w:p w14:paraId="61053396" w14:textId="77777777" w:rsidR="00104F22" w:rsidRPr="008A3D7F" w:rsidRDefault="00104F22" w:rsidP="00A81D99">
            <w:pPr>
              <w:rPr>
                <w:lang w:val="en-US"/>
              </w:rPr>
            </w:pPr>
            <w:r w:rsidRPr="008A3D7F">
              <w:rPr>
                <w:lang w:val="en-US"/>
              </w:rPr>
              <w:t>Art. 23, c. 1</w:t>
            </w:r>
          </w:p>
          <w:p w14:paraId="48BE0B03" w14:textId="77777777" w:rsidR="00104F22" w:rsidRPr="008A3D7F" w:rsidRDefault="00104F22" w:rsidP="00A81D99">
            <w:pPr>
              <w:rPr>
                <w:lang w:val="en-US"/>
              </w:rPr>
            </w:pPr>
          </w:p>
          <w:p w14:paraId="7AEC70E5" w14:textId="77777777" w:rsidR="00104F22" w:rsidRPr="00104F22" w:rsidRDefault="00104F22" w:rsidP="00A81D99">
            <w:pPr>
              <w:rPr>
                <w:lang w:val="en-US"/>
              </w:rPr>
            </w:pPr>
            <w:r>
              <w:rPr>
                <w:lang w:val="en-US"/>
              </w:rPr>
              <w:t>Art. 1, c</w:t>
            </w:r>
            <w:r w:rsidRPr="00104F22">
              <w:rPr>
                <w:lang w:val="en-US"/>
              </w:rPr>
              <w:t>. 16 della l. n. 190/2012</w:t>
            </w:r>
          </w:p>
          <w:p w14:paraId="36186F98" w14:textId="75213141" w:rsidR="00104F22" w:rsidRPr="00104F22" w:rsidRDefault="00104F22" w:rsidP="00A81D99">
            <w:pPr>
              <w:rPr>
                <w:lang w:val="en-US"/>
              </w:rPr>
            </w:pPr>
          </w:p>
        </w:tc>
        <w:tc>
          <w:tcPr>
            <w:tcW w:w="2556" w:type="dxa"/>
            <w:gridSpan w:val="5"/>
          </w:tcPr>
          <w:p w14:paraId="627DF152" w14:textId="77777777" w:rsidR="00104F22" w:rsidRPr="00104F22" w:rsidRDefault="00104F22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</w:tcPr>
          <w:p w14:paraId="149FC9E2" w14:textId="77777777" w:rsidR="00104F22" w:rsidRPr="00104F22" w:rsidRDefault="00104F22" w:rsidP="00A81D99">
            <w:pPr>
              <w:rPr>
                <w:lang w:val="en-US"/>
              </w:rPr>
            </w:pPr>
          </w:p>
          <w:p w14:paraId="51109694" w14:textId="214881D5" w:rsidR="00104F22" w:rsidRDefault="00B64568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 w:val="restart"/>
          </w:tcPr>
          <w:p w14:paraId="046D7D71" w14:textId="77777777" w:rsidR="00104F22" w:rsidRDefault="00104F22" w:rsidP="00A81D99"/>
          <w:p w14:paraId="77720B13" w14:textId="1CA7485B" w:rsidR="00104F22" w:rsidRDefault="00104F22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</w:tcPr>
          <w:p w14:paraId="6D1FCC7D" w14:textId="77777777" w:rsidR="00104F22" w:rsidRPr="00104F22" w:rsidRDefault="00104F22" w:rsidP="00A81D99">
            <w:pPr>
              <w:rPr>
                <w:rFonts w:ascii="Calibri" w:hAnsi="Calibri"/>
                <w:color w:val="000000"/>
              </w:rPr>
            </w:pPr>
          </w:p>
          <w:p w14:paraId="77F4C986" w14:textId="77777777" w:rsidR="00104F22" w:rsidRPr="00104F22" w:rsidRDefault="00104F22" w:rsidP="00A81D99">
            <w:pPr>
              <w:jc w:val="center"/>
              <w:rPr>
                <w:rFonts w:ascii="Calibri" w:hAnsi="Calibri"/>
                <w:color w:val="000000"/>
              </w:rPr>
            </w:pPr>
            <w:r w:rsidRPr="00104F22">
              <w:rPr>
                <w:rFonts w:ascii="Calibri" w:hAnsi="Calibri"/>
                <w:color w:val="000000"/>
              </w:rPr>
              <w:t>SEMESTRALE</w:t>
            </w:r>
          </w:p>
          <w:p w14:paraId="04E40C19" w14:textId="77777777" w:rsidR="00104F22" w:rsidRPr="00104F22" w:rsidRDefault="00104F22" w:rsidP="00104F22">
            <w:pPr>
              <w:jc w:val="center"/>
            </w:pPr>
          </w:p>
        </w:tc>
      </w:tr>
      <w:tr w:rsidR="00104F22" w:rsidRPr="00CE6581" w14:paraId="7F3D8529" w14:textId="77777777" w:rsidTr="005F1FBD">
        <w:trPr>
          <w:trHeight w:val="168"/>
        </w:trPr>
        <w:tc>
          <w:tcPr>
            <w:tcW w:w="2325" w:type="dxa"/>
            <w:gridSpan w:val="2"/>
            <w:vMerge/>
          </w:tcPr>
          <w:p w14:paraId="0B0D7D50" w14:textId="77777777" w:rsidR="00104F22" w:rsidRPr="00104F22" w:rsidRDefault="00104F22" w:rsidP="00A81D99">
            <w:pPr>
              <w:jc w:val="center"/>
            </w:pPr>
          </w:p>
        </w:tc>
        <w:tc>
          <w:tcPr>
            <w:tcW w:w="2012" w:type="dxa"/>
          </w:tcPr>
          <w:p w14:paraId="1F8D1199" w14:textId="77777777" w:rsidR="00104F22" w:rsidRDefault="00104F22" w:rsidP="00A81D99"/>
          <w:p w14:paraId="01E8E284" w14:textId="6510FCF5" w:rsidR="00104F22" w:rsidRDefault="00104F22" w:rsidP="00A81D99">
            <w:r>
              <w:t>Provvedimenti dirigenti amministrativi</w:t>
            </w:r>
          </w:p>
        </w:tc>
        <w:tc>
          <w:tcPr>
            <w:tcW w:w="4731" w:type="dxa"/>
            <w:gridSpan w:val="3"/>
          </w:tcPr>
          <w:p w14:paraId="46B963ED" w14:textId="698869F8" w:rsidR="00104F22" w:rsidRDefault="00104F22" w:rsidP="00A81D99">
            <w:r w:rsidRPr="00104F22">
              <w:t>Elenco dei provvedimenti, con particolare riferimento ai provvedimenti finali dei procedimenti di: scelta del contraente per l'affidamento di lavori, forniture e servizi, anche con riferimento alla modalità di selezione prescelta (link alla sotto-sezione "bandi di gara e contratti"); accordi stipulati dall'amministrazione con soggetti privati o con altre amministrazioni pubbliche.</w:t>
            </w:r>
          </w:p>
        </w:tc>
        <w:tc>
          <w:tcPr>
            <w:tcW w:w="2380" w:type="dxa"/>
            <w:gridSpan w:val="2"/>
            <w:vMerge/>
          </w:tcPr>
          <w:p w14:paraId="6B505734" w14:textId="5C8BD161" w:rsidR="00104F22" w:rsidRPr="008A3D7F" w:rsidRDefault="00104F22" w:rsidP="00A81D99"/>
        </w:tc>
        <w:tc>
          <w:tcPr>
            <w:tcW w:w="2556" w:type="dxa"/>
            <w:gridSpan w:val="5"/>
          </w:tcPr>
          <w:p w14:paraId="042E5610" w14:textId="77777777" w:rsidR="00104F22" w:rsidRPr="008A3D7F" w:rsidRDefault="00104F22" w:rsidP="00A81D99"/>
        </w:tc>
        <w:tc>
          <w:tcPr>
            <w:tcW w:w="2689" w:type="dxa"/>
            <w:gridSpan w:val="2"/>
          </w:tcPr>
          <w:p w14:paraId="00A85425" w14:textId="77777777" w:rsidR="00104F22" w:rsidRPr="008A3D7F" w:rsidRDefault="00104F22" w:rsidP="00A81D99"/>
          <w:p w14:paraId="54B0C8FC" w14:textId="77777777" w:rsidR="00104F22" w:rsidRDefault="00104F22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/>
          </w:tcPr>
          <w:p w14:paraId="3D21A2FE" w14:textId="66224C8F" w:rsidR="00104F22" w:rsidRDefault="00104F22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</w:tcPr>
          <w:p w14:paraId="1BD61703" w14:textId="77777777" w:rsidR="00104F22" w:rsidRPr="008A3D7F" w:rsidRDefault="00104F22" w:rsidP="00A81D99"/>
        </w:tc>
      </w:tr>
      <w:tr w:rsidR="00A81D99" w:rsidRPr="00CE6581" w14:paraId="532A2F9F" w14:textId="77777777" w:rsidTr="005F1FBD">
        <w:trPr>
          <w:trHeight w:val="168"/>
        </w:trPr>
        <w:tc>
          <w:tcPr>
            <w:tcW w:w="22127" w:type="dxa"/>
            <w:gridSpan w:val="27"/>
            <w:shd w:val="clear" w:color="auto" w:fill="FFFF00"/>
          </w:tcPr>
          <w:p w14:paraId="762A6323" w14:textId="77777777" w:rsidR="00A81D99" w:rsidRPr="008A3D7F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04F22" w:rsidRPr="00DE21FD" w14:paraId="5087484C" w14:textId="77777777" w:rsidTr="00104F22">
        <w:trPr>
          <w:trHeight w:val="168"/>
        </w:trPr>
        <w:tc>
          <w:tcPr>
            <w:tcW w:w="2325" w:type="dxa"/>
            <w:gridSpan w:val="2"/>
            <w:shd w:val="clear" w:color="auto" w:fill="BFBFBF" w:themeFill="background1" w:themeFillShade="BF"/>
          </w:tcPr>
          <w:p w14:paraId="1471D4FC" w14:textId="77777777" w:rsidR="00104F22" w:rsidRPr="008A3D7F" w:rsidRDefault="00104F22" w:rsidP="00A81D99">
            <w:pPr>
              <w:jc w:val="center"/>
            </w:pPr>
          </w:p>
          <w:p w14:paraId="6E048270" w14:textId="77777777" w:rsidR="00104F22" w:rsidRPr="00DE21FD" w:rsidRDefault="00104F22" w:rsidP="00A81D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 CONTROLLI SULLE - IMPRESE</w:t>
            </w:r>
          </w:p>
        </w:tc>
        <w:tc>
          <w:tcPr>
            <w:tcW w:w="2012" w:type="dxa"/>
            <w:shd w:val="clear" w:color="auto" w:fill="BFBFBF" w:themeFill="background1" w:themeFillShade="BF"/>
          </w:tcPr>
          <w:p w14:paraId="3E0CFA0C" w14:textId="77777777" w:rsidR="00104F22" w:rsidRDefault="00104F22" w:rsidP="00A81D99"/>
        </w:tc>
        <w:tc>
          <w:tcPr>
            <w:tcW w:w="4731" w:type="dxa"/>
            <w:gridSpan w:val="3"/>
            <w:shd w:val="clear" w:color="auto" w:fill="BFBFBF" w:themeFill="background1" w:themeFillShade="BF"/>
          </w:tcPr>
          <w:p w14:paraId="70D836A9" w14:textId="711D5E21" w:rsidR="00104F22" w:rsidRDefault="00104F22" w:rsidP="00A81D99">
            <w:r>
              <w:t>Elenco delle tipologie di controllo a cui sono assoggettate le imprese in ragione della dimensione e del settore di attività, con l'indicazione per ciascuna di esse dei criteri e delle relative modalità di svolgimento.</w:t>
            </w:r>
          </w:p>
          <w:p w14:paraId="31B5DC05" w14:textId="77777777" w:rsidR="00104F22" w:rsidRDefault="00104F22" w:rsidP="00A81D99">
            <w:r>
              <w:t>Elenco degli obblighi e degli adempimenti oggetto delle attività di controllo che le imprese sono tenute a rispettare per ottemperare alle disposizioni normative</w:t>
            </w:r>
          </w:p>
        </w:tc>
        <w:tc>
          <w:tcPr>
            <w:tcW w:w="2380" w:type="dxa"/>
            <w:gridSpan w:val="2"/>
            <w:shd w:val="clear" w:color="auto" w:fill="BFBFBF" w:themeFill="background1" w:themeFillShade="BF"/>
          </w:tcPr>
          <w:p w14:paraId="28C67194" w14:textId="11FAF651" w:rsidR="00104F22" w:rsidRDefault="00104F22" w:rsidP="00A81D99"/>
          <w:p w14:paraId="63C82983" w14:textId="10ED6740" w:rsidR="00104F22" w:rsidRDefault="00104F22" w:rsidP="00A81D99"/>
          <w:p w14:paraId="7E9EC1DC" w14:textId="77777777" w:rsidR="00104F22" w:rsidRDefault="00104F22" w:rsidP="00A81D99"/>
          <w:p w14:paraId="5FFFF25C" w14:textId="31C2B231" w:rsidR="00104F22" w:rsidRDefault="00104F22" w:rsidP="00A81D99">
            <w:r>
              <w:t>Art. 25, c. 1</w:t>
            </w:r>
          </w:p>
        </w:tc>
        <w:tc>
          <w:tcPr>
            <w:tcW w:w="10679" w:type="dxa"/>
            <w:gridSpan w:val="19"/>
            <w:shd w:val="clear" w:color="auto" w:fill="BFBFBF" w:themeFill="background1" w:themeFillShade="BF"/>
          </w:tcPr>
          <w:p w14:paraId="2F83A000" w14:textId="77777777" w:rsidR="00104F22" w:rsidRDefault="00104F22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33557578" w14:textId="77777777" w:rsidR="00104F22" w:rsidRDefault="00104F22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351EA366" w14:textId="77777777" w:rsidR="00104F22" w:rsidRDefault="00104F22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736F5ACA" w14:textId="77777777" w:rsidR="00104F22" w:rsidRDefault="00104F22" w:rsidP="00104F22">
            <w:pPr>
              <w:jc w:val="center"/>
            </w:pPr>
            <w:r w:rsidRPr="006A281E">
              <w:rPr>
                <w:i/>
              </w:rPr>
              <w:t>Dati non più soggetti a pubblicazione obbligatoria ai sensi del d.lg.s 97/2016</w:t>
            </w:r>
          </w:p>
          <w:p w14:paraId="61D20143" w14:textId="708839CF" w:rsidR="00104F22" w:rsidRPr="00DF5D53" w:rsidRDefault="00104F22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81D99" w:rsidRPr="00DE21FD" w14:paraId="5E98FB9A" w14:textId="77777777" w:rsidTr="005F1FBD">
        <w:trPr>
          <w:trHeight w:val="168"/>
        </w:trPr>
        <w:tc>
          <w:tcPr>
            <w:tcW w:w="22127" w:type="dxa"/>
            <w:gridSpan w:val="27"/>
            <w:shd w:val="clear" w:color="auto" w:fill="FFFF00"/>
          </w:tcPr>
          <w:p w14:paraId="70ED6718" w14:textId="77777777" w:rsidR="00A81D99" w:rsidRPr="00DF5D53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96FFE" w:rsidRPr="00DE21FD" w14:paraId="26C0D626" w14:textId="77777777" w:rsidTr="005F1FBD">
        <w:trPr>
          <w:trHeight w:val="270"/>
        </w:trPr>
        <w:tc>
          <w:tcPr>
            <w:tcW w:w="2325" w:type="dxa"/>
            <w:gridSpan w:val="2"/>
            <w:vMerge w:val="restart"/>
          </w:tcPr>
          <w:p w14:paraId="2DF934C3" w14:textId="77777777" w:rsidR="00A96FFE" w:rsidRDefault="00A96FFE" w:rsidP="00A81D99">
            <w:pPr>
              <w:jc w:val="center"/>
            </w:pPr>
          </w:p>
          <w:p w14:paraId="4C69F34F" w14:textId="77777777" w:rsidR="00A96FFE" w:rsidRPr="00DE21FD" w:rsidRDefault="00A96FFE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 w:rsidRPr="00DE21FD">
              <w:t>BANDI DI GARA E CONTRATTI</w:t>
            </w:r>
          </w:p>
        </w:tc>
        <w:tc>
          <w:tcPr>
            <w:tcW w:w="2012" w:type="dxa"/>
          </w:tcPr>
          <w:p w14:paraId="734183E4" w14:textId="77777777" w:rsidR="00A96FFE" w:rsidRDefault="00A96FFE" w:rsidP="00A81D99"/>
          <w:p w14:paraId="12CB14E6" w14:textId="77777777" w:rsidR="00A96FFE" w:rsidRDefault="00A96FFE" w:rsidP="00A81D99"/>
          <w:p w14:paraId="1A80CCC6" w14:textId="77777777" w:rsidR="00A96FFE" w:rsidRDefault="00A96FFE" w:rsidP="00A81D99"/>
          <w:p w14:paraId="17A7E8B5" w14:textId="5FD259DF" w:rsidR="00A96FFE" w:rsidRDefault="00A96FFE" w:rsidP="00A81D99">
            <w:r w:rsidRPr="00104F22">
              <w:t>Informazioni sulle singole procedure in formato tabellare</w:t>
            </w:r>
          </w:p>
        </w:tc>
        <w:tc>
          <w:tcPr>
            <w:tcW w:w="4731" w:type="dxa"/>
            <w:gridSpan w:val="3"/>
          </w:tcPr>
          <w:p w14:paraId="0FBDD50B" w14:textId="0E96A6BE" w:rsidR="00A96FFE" w:rsidRDefault="00A96FFE" w:rsidP="00201645">
            <w:r>
              <w:t>Dati previsti dall'articolo 1, comma 32, della legge 6 novembre 2012, n. 190 Informazioni sulle singole procedure:</w:t>
            </w:r>
          </w:p>
          <w:p w14:paraId="1F505132" w14:textId="72F1733F" w:rsidR="00A96FFE" w:rsidRDefault="00A96FFE" w:rsidP="00201645">
            <w:pPr>
              <w:pStyle w:val="Paragrafoelenco"/>
              <w:numPr>
                <w:ilvl w:val="0"/>
                <w:numId w:val="7"/>
              </w:numPr>
            </w:pPr>
            <w:r w:rsidRPr="00104F22">
              <w:t>Codice Identificativo Gara (CIG)</w:t>
            </w:r>
          </w:p>
          <w:p w14:paraId="562612F9" w14:textId="0D575A4A" w:rsidR="00A96FFE" w:rsidRDefault="00A96FFE" w:rsidP="00201645">
            <w:pPr>
              <w:pStyle w:val="Paragrafoelenco"/>
              <w:numPr>
                <w:ilvl w:val="0"/>
                <w:numId w:val="7"/>
              </w:numPr>
            </w:pPr>
            <w:r w:rsidRPr="00201645">
              <w:t>Struttura proponente, Oggetto del bando, Procedura di scelta del contraente, Elenco degli operatori invitati a presentare offerte/Numero di offerenti che hanno partecipato al procedimento, Aggiudicatario, Importo di aggiudicazione, Tempi di completamento dell'opera servizio o fornitura, Importo delle somme liquidate</w:t>
            </w:r>
          </w:p>
          <w:p w14:paraId="1BE70DFF" w14:textId="7119BAF0" w:rsidR="00A96FFE" w:rsidRDefault="00A96FFE" w:rsidP="00201645">
            <w:pPr>
              <w:pStyle w:val="Paragrafoelenco"/>
              <w:numPr>
                <w:ilvl w:val="0"/>
                <w:numId w:val="7"/>
              </w:numPr>
            </w:pPr>
            <w:r w:rsidRPr="00201645">
              <w:t xml:space="preserve">Tabelle riassuntive rese liberamente scaricabili in un formato digitale standard aperto con informazioni sui contratti relative all'anno precedente </w:t>
            </w:r>
          </w:p>
        </w:tc>
        <w:tc>
          <w:tcPr>
            <w:tcW w:w="2380" w:type="dxa"/>
            <w:gridSpan w:val="2"/>
          </w:tcPr>
          <w:p w14:paraId="0A10A0A5" w14:textId="77777777" w:rsidR="00A96FFE" w:rsidRDefault="00A96FFE" w:rsidP="00A81D99"/>
          <w:p w14:paraId="5B842666" w14:textId="77777777" w:rsidR="00A96FFE" w:rsidRDefault="00A96FFE" w:rsidP="00A81D99">
            <w:pPr>
              <w:rPr>
                <w:lang w:val="en-US"/>
              </w:rPr>
            </w:pPr>
            <w:r w:rsidRPr="00201645">
              <w:rPr>
                <w:lang w:val="en-US"/>
              </w:rPr>
              <w:t xml:space="preserve">Art. 1, c. 32, l. n. 190/2012 </w:t>
            </w:r>
          </w:p>
          <w:p w14:paraId="69F22871" w14:textId="77777777" w:rsidR="00A96FFE" w:rsidRDefault="00A96FFE" w:rsidP="00A81D99">
            <w:pPr>
              <w:rPr>
                <w:lang w:val="en-US"/>
              </w:rPr>
            </w:pPr>
          </w:p>
          <w:p w14:paraId="4F56E177" w14:textId="544E8002" w:rsidR="00A96FFE" w:rsidRDefault="00A96FFE" w:rsidP="00201645">
            <w:pPr>
              <w:rPr>
                <w:lang w:val="en-US"/>
              </w:rPr>
            </w:pPr>
            <w:r w:rsidRPr="00201645">
              <w:rPr>
                <w:lang w:val="en-US"/>
              </w:rPr>
              <w:t>Art. 37, c. 1, lett. A</w:t>
            </w:r>
          </w:p>
          <w:p w14:paraId="0A116A72" w14:textId="77777777" w:rsidR="00A96FFE" w:rsidRDefault="00A96FFE" w:rsidP="00201645">
            <w:pPr>
              <w:rPr>
                <w:lang w:val="en-US"/>
              </w:rPr>
            </w:pPr>
          </w:p>
          <w:p w14:paraId="3AEF857A" w14:textId="6291AFC8" w:rsidR="00A96FFE" w:rsidRPr="00201645" w:rsidRDefault="00A96FFE" w:rsidP="00201645">
            <w:pPr>
              <w:rPr>
                <w:lang w:val="en-US"/>
              </w:rPr>
            </w:pPr>
            <w:r w:rsidRPr="00201645">
              <w:rPr>
                <w:lang w:val="en-US"/>
              </w:rPr>
              <w:t>Art. 4 delib. Anac n. 39/2016</w:t>
            </w:r>
          </w:p>
        </w:tc>
        <w:tc>
          <w:tcPr>
            <w:tcW w:w="2556" w:type="dxa"/>
            <w:gridSpan w:val="5"/>
            <w:vMerge w:val="restart"/>
          </w:tcPr>
          <w:p w14:paraId="11E06141" w14:textId="77777777" w:rsidR="00A96FFE" w:rsidRPr="00201645" w:rsidRDefault="00A96FFE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  <w:vMerge w:val="restart"/>
          </w:tcPr>
          <w:p w14:paraId="67FFBC79" w14:textId="12AF53F5" w:rsidR="00A96FFE" w:rsidRDefault="00A96FFE" w:rsidP="00A81D99">
            <w:pPr>
              <w:jc w:val="center"/>
              <w:rPr>
                <w:lang w:val="en-US"/>
              </w:rPr>
            </w:pPr>
          </w:p>
          <w:p w14:paraId="6B34A8B5" w14:textId="5E390543" w:rsidR="00A96FFE" w:rsidRDefault="00A96FFE" w:rsidP="00A81D99">
            <w:pPr>
              <w:jc w:val="center"/>
              <w:rPr>
                <w:lang w:val="en-US"/>
              </w:rPr>
            </w:pPr>
          </w:p>
          <w:p w14:paraId="4C8BCF8E" w14:textId="2AA649DD" w:rsidR="00A96FFE" w:rsidRDefault="00A96FFE" w:rsidP="00A81D99">
            <w:pPr>
              <w:jc w:val="center"/>
              <w:rPr>
                <w:lang w:val="en-US"/>
              </w:rPr>
            </w:pPr>
          </w:p>
          <w:p w14:paraId="486C5D81" w14:textId="004BFCE0" w:rsidR="00A96FFE" w:rsidRDefault="00A96FFE" w:rsidP="00A81D99">
            <w:pPr>
              <w:jc w:val="center"/>
              <w:rPr>
                <w:lang w:val="en-US"/>
              </w:rPr>
            </w:pPr>
          </w:p>
          <w:p w14:paraId="7E30DD23" w14:textId="33A077A9" w:rsidR="00A96FFE" w:rsidRDefault="00A96FFE" w:rsidP="00A81D99">
            <w:pPr>
              <w:jc w:val="center"/>
              <w:rPr>
                <w:lang w:val="en-US"/>
              </w:rPr>
            </w:pPr>
          </w:p>
          <w:p w14:paraId="2E1B5E7F" w14:textId="6B04E847" w:rsidR="00A96FFE" w:rsidRDefault="00A96FFE" w:rsidP="00A81D99">
            <w:pPr>
              <w:jc w:val="center"/>
              <w:rPr>
                <w:lang w:val="en-US"/>
              </w:rPr>
            </w:pPr>
          </w:p>
          <w:p w14:paraId="364FEA33" w14:textId="32D86A7D" w:rsidR="00A96FFE" w:rsidRDefault="00A96FFE" w:rsidP="00A81D99">
            <w:pPr>
              <w:jc w:val="center"/>
              <w:rPr>
                <w:lang w:val="en-US"/>
              </w:rPr>
            </w:pPr>
          </w:p>
          <w:p w14:paraId="337A0D96" w14:textId="6C67F49A" w:rsidR="00A96FFE" w:rsidRDefault="00A96FFE" w:rsidP="00A81D99">
            <w:pPr>
              <w:jc w:val="center"/>
              <w:rPr>
                <w:lang w:val="en-US"/>
              </w:rPr>
            </w:pPr>
          </w:p>
          <w:p w14:paraId="6B1FB23A" w14:textId="3A0545B2" w:rsidR="00A96FFE" w:rsidRDefault="00A96FFE" w:rsidP="00A81D99">
            <w:pPr>
              <w:jc w:val="center"/>
              <w:rPr>
                <w:lang w:val="en-US"/>
              </w:rPr>
            </w:pPr>
          </w:p>
          <w:p w14:paraId="774F836B" w14:textId="4071A432" w:rsidR="00A96FFE" w:rsidRDefault="00A96FFE" w:rsidP="00A81D99">
            <w:pPr>
              <w:jc w:val="center"/>
              <w:rPr>
                <w:lang w:val="en-US"/>
              </w:rPr>
            </w:pPr>
          </w:p>
          <w:p w14:paraId="62B4E39C" w14:textId="508CC285" w:rsidR="00A96FFE" w:rsidRDefault="00A96FFE" w:rsidP="00A81D99">
            <w:pPr>
              <w:jc w:val="center"/>
              <w:rPr>
                <w:lang w:val="en-US"/>
              </w:rPr>
            </w:pPr>
          </w:p>
          <w:p w14:paraId="430F42E8" w14:textId="77777777" w:rsidR="00A96FFE" w:rsidRPr="00201645" w:rsidRDefault="00A96FFE" w:rsidP="00A81D99">
            <w:pPr>
              <w:jc w:val="center"/>
              <w:rPr>
                <w:lang w:val="en-US"/>
              </w:rPr>
            </w:pPr>
          </w:p>
          <w:p w14:paraId="58EE6132" w14:textId="63D8D914" w:rsidR="00A96FFE" w:rsidRDefault="00A96FFE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 w:val="restart"/>
          </w:tcPr>
          <w:p w14:paraId="4C13A2F0" w14:textId="3B8688E9" w:rsidR="00A96FFE" w:rsidRDefault="00A96FFE" w:rsidP="00A81D99">
            <w:pPr>
              <w:jc w:val="center"/>
            </w:pPr>
          </w:p>
          <w:p w14:paraId="333F2930" w14:textId="191BE869" w:rsidR="00A96FFE" w:rsidRDefault="00A96FFE" w:rsidP="00A81D99">
            <w:pPr>
              <w:jc w:val="center"/>
            </w:pPr>
          </w:p>
          <w:p w14:paraId="5EAFD30B" w14:textId="1A40311A" w:rsidR="00A96FFE" w:rsidRDefault="00A96FFE" w:rsidP="00A81D99">
            <w:pPr>
              <w:jc w:val="center"/>
            </w:pPr>
          </w:p>
          <w:p w14:paraId="2BA87FB3" w14:textId="7A37B3EA" w:rsidR="00A96FFE" w:rsidRDefault="00A96FFE" w:rsidP="00A81D99">
            <w:pPr>
              <w:jc w:val="center"/>
            </w:pPr>
          </w:p>
          <w:p w14:paraId="45FE198F" w14:textId="40275F09" w:rsidR="00A96FFE" w:rsidRDefault="00A96FFE" w:rsidP="00A81D99">
            <w:pPr>
              <w:jc w:val="center"/>
            </w:pPr>
          </w:p>
          <w:p w14:paraId="4175BF2D" w14:textId="5D33F232" w:rsidR="00A96FFE" w:rsidRDefault="00A96FFE" w:rsidP="00A81D99">
            <w:pPr>
              <w:jc w:val="center"/>
            </w:pPr>
          </w:p>
          <w:p w14:paraId="2CDF41A1" w14:textId="0BE592AF" w:rsidR="00A96FFE" w:rsidRDefault="00A96FFE" w:rsidP="00A81D99">
            <w:pPr>
              <w:jc w:val="center"/>
            </w:pPr>
          </w:p>
          <w:p w14:paraId="01390B36" w14:textId="046FBC9C" w:rsidR="00A96FFE" w:rsidRDefault="00A96FFE" w:rsidP="00A81D99">
            <w:pPr>
              <w:jc w:val="center"/>
            </w:pPr>
          </w:p>
          <w:p w14:paraId="4DA363AB" w14:textId="103388E6" w:rsidR="00A96FFE" w:rsidRDefault="00A96FFE" w:rsidP="00A81D99">
            <w:pPr>
              <w:jc w:val="center"/>
            </w:pPr>
          </w:p>
          <w:p w14:paraId="241797C1" w14:textId="3825836E" w:rsidR="00A96FFE" w:rsidRDefault="00A96FFE" w:rsidP="00A81D99">
            <w:pPr>
              <w:jc w:val="center"/>
            </w:pPr>
          </w:p>
          <w:p w14:paraId="122FF545" w14:textId="54E11788" w:rsidR="00A96FFE" w:rsidRDefault="00A96FFE" w:rsidP="00A81D99">
            <w:pPr>
              <w:jc w:val="center"/>
            </w:pPr>
          </w:p>
          <w:p w14:paraId="5A509079" w14:textId="77777777" w:rsidR="00A96FFE" w:rsidRDefault="00A96FFE" w:rsidP="00A81D99">
            <w:pPr>
              <w:jc w:val="center"/>
            </w:pPr>
          </w:p>
          <w:p w14:paraId="285EC0FB" w14:textId="77777777" w:rsidR="00A96FFE" w:rsidRDefault="00A96FFE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</w:tcPr>
          <w:p w14:paraId="561E3752" w14:textId="77777777" w:rsidR="00A96FFE" w:rsidRDefault="00A96FFE" w:rsidP="00A81D99">
            <w:pPr>
              <w:jc w:val="center"/>
            </w:pPr>
          </w:p>
          <w:p w14:paraId="0419DA19" w14:textId="77777777" w:rsidR="00A96FFE" w:rsidRDefault="00A96FFE" w:rsidP="00A81D99">
            <w:pPr>
              <w:jc w:val="center"/>
            </w:pPr>
            <w:r>
              <w:t>TEMPESTIVO</w:t>
            </w:r>
          </w:p>
          <w:p w14:paraId="57E3957D" w14:textId="77777777" w:rsidR="00A96FFE" w:rsidRDefault="00A96FFE" w:rsidP="00A81D99">
            <w:pPr>
              <w:jc w:val="center"/>
            </w:pPr>
          </w:p>
          <w:p w14:paraId="603D3255" w14:textId="7234F293" w:rsidR="00A96FFE" w:rsidRPr="00DE21FD" w:rsidRDefault="00A96FFE" w:rsidP="00A81D99">
            <w:pPr>
              <w:jc w:val="center"/>
              <w:rPr>
                <w:rFonts w:ascii="Calibri" w:hAnsi="Calibri"/>
                <w:color w:val="000000"/>
              </w:rPr>
            </w:pPr>
            <w:r>
              <w:t>(tabelle riassuntive da pubblicare ANNUALMENTE)</w:t>
            </w:r>
          </w:p>
        </w:tc>
      </w:tr>
      <w:tr w:rsidR="00A96FFE" w:rsidRPr="004B164E" w14:paraId="149E2FC6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722911FC" w14:textId="77777777" w:rsidR="00A96FFE" w:rsidRPr="00DE21FD" w:rsidRDefault="00A96FFE" w:rsidP="00A81D99">
            <w:pPr>
              <w:jc w:val="center"/>
            </w:pPr>
          </w:p>
        </w:tc>
        <w:tc>
          <w:tcPr>
            <w:tcW w:w="2012" w:type="dxa"/>
            <w:vMerge w:val="restart"/>
          </w:tcPr>
          <w:p w14:paraId="302521BD" w14:textId="77777777" w:rsidR="00A96FFE" w:rsidRDefault="00A96FFE" w:rsidP="00A81D99"/>
          <w:p w14:paraId="1B8C108D" w14:textId="77777777" w:rsidR="00A96FFE" w:rsidRDefault="00A96FFE" w:rsidP="00A81D99"/>
          <w:p w14:paraId="6763B03C" w14:textId="77777777" w:rsidR="00A96FFE" w:rsidRDefault="00A96FFE" w:rsidP="00A81D99"/>
          <w:p w14:paraId="2CA3EA75" w14:textId="766CE4C8" w:rsidR="00A96FFE" w:rsidRDefault="00A96FFE" w:rsidP="00A81D99">
            <w:r w:rsidRPr="00104F22">
              <w:t>Atti delle amministrazioni aggiudicatrici e degli enti aggiudicatori distintamente per ogni procedura</w:t>
            </w:r>
          </w:p>
        </w:tc>
        <w:tc>
          <w:tcPr>
            <w:tcW w:w="4731" w:type="dxa"/>
            <w:gridSpan w:val="3"/>
          </w:tcPr>
          <w:p w14:paraId="2766525D" w14:textId="74C7B4D7" w:rsidR="00A96FFE" w:rsidRDefault="00A96FFE" w:rsidP="00104F22">
            <w:r w:rsidRPr="004B164E">
              <w:t>Atti relativi alla programmazione di lavori, opere, servizi e forniture</w:t>
            </w:r>
            <w:r>
              <w:t xml:space="preserve">: </w:t>
            </w:r>
            <w:r w:rsidRPr="004B164E">
              <w:t>Programma biennale degli acquisti di beni e servizi, programma triennale dei lavori pubblici e relativi aggiornamenti annuali</w:t>
            </w:r>
          </w:p>
        </w:tc>
        <w:tc>
          <w:tcPr>
            <w:tcW w:w="2380" w:type="dxa"/>
            <w:gridSpan w:val="2"/>
          </w:tcPr>
          <w:p w14:paraId="1D66BA36" w14:textId="77777777" w:rsidR="00A96FFE" w:rsidRDefault="00A96FFE" w:rsidP="004B164E">
            <w:pPr>
              <w:rPr>
                <w:lang w:val="en-US"/>
              </w:rPr>
            </w:pPr>
            <w:r w:rsidRPr="004B164E">
              <w:rPr>
                <w:lang w:val="en-US"/>
              </w:rPr>
              <w:t xml:space="preserve">Art. 37, c. 1, lett. b) </w:t>
            </w:r>
          </w:p>
          <w:p w14:paraId="3C2D02B5" w14:textId="77777777" w:rsidR="00A96FFE" w:rsidRDefault="00A96FFE" w:rsidP="004B164E">
            <w:pPr>
              <w:rPr>
                <w:lang w:val="en-US"/>
              </w:rPr>
            </w:pPr>
          </w:p>
          <w:p w14:paraId="1B7274AE" w14:textId="090266C3" w:rsidR="00A96FFE" w:rsidRPr="008A3D7F" w:rsidRDefault="00A96FFE" w:rsidP="004B164E">
            <w:pPr>
              <w:rPr>
                <w:lang w:val="en-US"/>
              </w:rPr>
            </w:pPr>
            <w:r w:rsidRPr="008A3D7F">
              <w:rPr>
                <w:lang w:val="en-US"/>
              </w:rPr>
              <w:t xml:space="preserve">Artt. 21, c. 7, e 29, c. 1, d.lgs. n. 50/2016  </w:t>
            </w:r>
          </w:p>
        </w:tc>
        <w:tc>
          <w:tcPr>
            <w:tcW w:w="2556" w:type="dxa"/>
            <w:gridSpan w:val="5"/>
            <w:vMerge/>
          </w:tcPr>
          <w:p w14:paraId="10F30836" w14:textId="77777777" w:rsidR="00A96FFE" w:rsidRPr="008A3D7F" w:rsidRDefault="00A96FFE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  <w:vMerge/>
          </w:tcPr>
          <w:p w14:paraId="568EC0A7" w14:textId="77777777" w:rsidR="00A96FFE" w:rsidRPr="008A3D7F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</w:tcPr>
          <w:p w14:paraId="3D81B9FC" w14:textId="77777777" w:rsidR="00A96FFE" w:rsidRPr="008A3D7F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847" w:type="dxa"/>
            <w:gridSpan w:val="4"/>
            <w:vMerge w:val="restart"/>
          </w:tcPr>
          <w:p w14:paraId="2EEEDB35" w14:textId="77777777" w:rsidR="00A96FFE" w:rsidRPr="008A3D7F" w:rsidRDefault="00A96FFE" w:rsidP="004B164E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4C8C0EE" w14:textId="208BD173" w:rsidR="00A96FFE" w:rsidRPr="004B164E" w:rsidRDefault="00A96FFE" w:rsidP="004B164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</w:tc>
      </w:tr>
      <w:tr w:rsidR="00A96FFE" w:rsidRPr="008A3D7F" w14:paraId="371EF883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0EB01C63" w14:textId="77777777" w:rsidR="00A96FFE" w:rsidRPr="004B164E" w:rsidRDefault="00A96FFE" w:rsidP="00A81D99">
            <w:pPr>
              <w:jc w:val="center"/>
            </w:pPr>
          </w:p>
        </w:tc>
        <w:tc>
          <w:tcPr>
            <w:tcW w:w="2012" w:type="dxa"/>
            <w:vMerge/>
          </w:tcPr>
          <w:p w14:paraId="153DBCC9" w14:textId="24C18C03" w:rsidR="00A96FFE" w:rsidRPr="004B164E" w:rsidRDefault="00A96FFE" w:rsidP="00A81D99"/>
        </w:tc>
        <w:tc>
          <w:tcPr>
            <w:tcW w:w="4731" w:type="dxa"/>
            <w:gridSpan w:val="3"/>
          </w:tcPr>
          <w:p w14:paraId="1FD8436E" w14:textId="130580D0" w:rsidR="00A96FFE" w:rsidRDefault="00A96FFE" w:rsidP="00104F22">
            <w:r w:rsidRPr="009172DB">
              <w:t>Atti relativi alle procedure per l’affidamento di appalti pubblici di servizi, forniture, lavori e opere, di concorsi pubblici di progettazione, di concorsi di idee e di concessioni</w:t>
            </w:r>
            <w:r>
              <w:t>. Per ogni procedura:</w:t>
            </w:r>
          </w:p>
          <w:p w14:paraId="4BB235B5" w14:textId="1AC58530" w:rsidR="00A96FFE" w:rsidRPr="004B164E" w:rsidRDefault="00A96FFE" w:rsidP="00104F22">
            <w:pPr>
              <w:rPr>
                <w:b/>
              </w:rPr>
            </w:pPr>
            <w:r w:rsidRPr="004B164E">
              <w:rPr>
                <w:b/>
              </w:rPr>
              <w:t>Avvisi di preinformazione</w:t>
            </w:r>
            <w:r>
              <w:rPr>
                <w:b/>
              </w:rPr>
              <w:t>;</w:t>
            </w:r>
          </w:p>
          <w:p w14:paraId="0EC32BC3" w14:textId="07787BF6" w:rsidR="00A96FFE" w:rsidRDefault="00A96FFE" w:rsidP="00104F22">
            <w:r>
              <w:rPr>
                <w:b/>
              </w:rPr>
              <w:t>Determine</w:t>
            </w:r>
            <w:r w:rsidRPr="004B164E">
              <w:rPr>
                <w:b/>
              </w:rPr>
              <w:t xml:space="preserve"> a contrarre</w:t>
            </w:r>
            <w:r>
              <w:t xml:space="preserve"> o atto equivalente;</w:t>
            </w:r>
          </w:p>
          <w:p w14:paraId="2EE0FC7F" w14:textId="77777777" w:rsidR="00A96FFE" w:rsidRDefault="00A96FFE" w:rsidP="00104F22">
            <w:r w:rsidRPr="004B164E">
              <w:rPr>
                <w:b/>
              </w:rPr>
              <w:t>Avvisi e bandi</w:t>
            </w:r>
            <w:r>
              <w:t xml:space="preserve">, avvisi di indagini di mercato, </w:t>
            </w:r>
            <w:r w:rsidRPr="004B164E">
              <w:t xml:space="preserve">Avviso di formazione elenco operatori economici e </w:t>
            </w:r>
            <w:r w:rsidRPr="004B164E">
              <w:lastRenderedPageBreak/>
              <w:t>pubblicazione elenco</w:t>
            </w:r>
            <w:r>
              <w:t>, Avviso relativo all’esito della procedura, Pubblicazione a livello nazionale di bandi e avvisi, Bando di concorso, Avviso di aggiudicazione, Bando di concessione, invito a presentare offerta, documenti di gara, Avviso in merito alla modifica dell’ordine di importanza dei criteri, Bando di concessione, Bando di gara, Avviso costituzione del privilegio;</w:t>
            </w:r>
          </w:p>
          <w:p w14:paraId="6E540175" w14:textId="77777777" w:rsidR="00A96FFE" w:rsidRPr="00187F21" w:rsidRDefault="00A96FFE" w:rsidP="00104F22">
            <w:pPr>
              <w:rPr>
                <w:b/>
              </w:rPr>
            </w:pPr>
            <w:r w:rsidRPr="00187F21">
              <w:rPr>
                <w:b/>
              </w:rPr>
              <w:t>Avviso sui risultati della procedura di affidamento;</w:t>
            </w:r>
          </w:p>
          <w:p w14:paraId="2627F692" w14:textId="77777777" w:rsidR="00A96FFE" w:rsidRPr="00187F21" w:rsidRDefault="00A96FFE" w:rsidP="00104F22">
            <w:pPr>
              <w:rPr>
                <w:b/>
              </w:rPr>
            </w:pPr>
            <w:r w:rsidRPr="00187F21">
              <w:rPr>
                <w:b/>
              </w:rPr>
              <w:t>Avvisi sistema di qualificazione;</w:t>
            </w:r>
          </w:p>
          <w:p w14:paraId="4ACAAA82" w14:textId="77777777" w:rsidR="00A96FFE" w:rsidRDefault="00A96FFE" w:rsidP="00187F21">
            <w:r>
              <w:rPr>
                <w:b/>
              </w:rPr>
              <w:t>Affidamenti:</w:t>
            </w:r>
            <w:r>
              <w:t xml:space="preserve"> atti relativi agli affidamenti diretti di lavori, servizi e forniture di somma urgenza e di protezione civile, con specifica dell'affidatario, delle modalità della scelta e delle motivazioni che non hanno consentito il ricorso alle procedure ordinarie; tutti gli atti connessi agli affidamenti in house in formato open data di appalti pubblici e contratti di concessione tra enti;</w:t>
            </w:r>
          </w:p>
          <w:p w14:paraId="7C80350C" w14:textId="2D69CD54" w:rsidR="00A96FFE" w:rsidRPr="00DE21FD" w:rsidRDefault="00A96FFE" w:rsidP="00187F21">
            <w:r w:rsidRPr="00187F21">
              <w:rPr>
                <w:b/>
              </w:rPr>
              <w:t>Informazioni ulteriori</w:t>
            </w:r>
            <w:r>
              <w:t xml:space="preserve">: </w:t>
            </w:r>
            <w:r w:rsidRPr="00187F21">
              <w:t>Contributi e resoconti degli incontri con portatori di interessi unitamente ai progetti di fattibilità di grandi opere e ai documenti predis</w:t>
            </w:r>
            <w:r>
              <w:t>posti dalla stazione appaltante; Elenchi</w:t>
            </w:r>
            <w:r w:rsidRPr="00187F21">
              <w:t xml:space="preserve"> ufficiali operatori economici</w:t>
            </w:r>
            <w:r>
              <w:t>.</w:t>
            </w:r>
          </w:p>
        </w:tc>
        <w:tc>
          <w:tcPr>
            <w:tcW w:w="2380" w:type="dxa"/>
            <w:gridSpan w:val="2"/>
            <w:vMerge w:val="restart"/>
          </w:tcPr>
          <w:p w14:paraId="79D325D0" w14:textId="7F5D3188" w:rsidR="00A96FFE" w:rsidRDefault="00A96FFE" w:rsidP="00A81D99"/>
          <w:p w14:paraId="35421881" w14:textId="43B2EE7F" w:rsidR="00A96FFE" w:rsidRDefault="00A96FFE" w:rsidP="00A81D99"/>
          <w:p w14:paraId="42744B9D" w14:textId="028598D6" w:rsidR="00A96FFE" w:rsidRDefault="00A96FFE" w:rsidP="00A81D99"/>
          <w:p w14:paraId="5A44F234" w14:textId="220C9208" w:rsidR="00A96FFE" w:rsidRDefault="00A96FFE" w:rsidP="00A81D99"/>
          <w:p w14:paraId="574AFEEB" w14:textId="7322582E" w:rsidR="00A96FFE" w:rsidRDefault="00A96FFE" w:rsidP="00A81D99"/>
          <w:p w14:paraId="079DE29D" w14:textId="4F0B44ED" w:rsidR="00A96FFE" w:rsidRDefault="00A96FFE" w:rsidP="00A81D99"/>
          <w:p w14:paraId="7E601228" w14:textId="46A59579" w:rsidR="00A96FFE" w:rsidRDefault="00A96FFE" w:rsidP="00A81D99"/>
          <w:p w14:paraId="5964100F" w14:textId="6EC8E5C4" w:rsidR="00A96FFE" w:rsidRDefault="00A96FFE" w:rsidP="00A81D99"/>
          <w:p w14:paraId="2C2373A2" w14:textId="6717E930" w:rsidR="00A96FFE" w:rsidRDefault="00A96FFE" w:rsidP="00A81D99"/>
          <w:p w14:paraId="1B59C063" w14:textId="77777777" w:rsidR="00A96FFE" w:rsidRDefault="00A96FFE" w:rsidP="00A81D99"/>
          <w:p w14:paraId="2A4F785E" w14:textId="77777777" w:rsidR="00A96FFE" w:rsidRDefault="00A96FFE" w:rsidP="00A81D99"/>
          <w:p w14:paraId="45C985D1" w14:textId="77777777" w:rsidR="00A96FFE" w:rsidRDefault="00A96FFE" w:rsidP="00F67E1A">
            <w:pPr>
              <w:rPr>
                <w:lang w:val="en-US"/>
              </w:rPr>
            </w:pPr>
            <w:r w:rsidRPr="004B164E">
              <w:rPr>
                <w:lang w:val="en-US"/>
              </w:rPr>
              <w:t xml:space="preserve">Art. 37, c. 1, lett. b) </w:t>
            </w:r>
          </w:p>
          <w:p w14:paraId="5F1F6A55" w14:textId="77777777" w:rsidR="00A96FFE" w:rsidRDefault="00A96FFE" w:rsidP="00F67E1A">
            <w:pPr>
              <w:rPr>
                <w:lang w:val="en-US"/>
              </w:rPr>
            </w:pPr>
          </w:p>
          <w:p w14:paraId="5D7FF8E1" w14:textId="04FCC96E" w:rsidR="00A96FFE" w:rsidRPr="008A3D7F" w:rsidRDefault="00A96FFE" w:rsidP="00F67E1A">
            <w:pPr>
              <w:rPr>
                <w:lang w:val="en-US"/>
              </w:rPr>
            </w:pPr>
            <w:r w:rsidRPr="008A3D7F">
              <w:rPr>
                <w:lang w:val="en-US"/>
              </w:rPr>
              <w:t xml:space="preserve">Art. 29, c. 1, d.lgs. n. 50/2016  </w:t>
            </w:r>
          </w:p>
        </w:tc>
        <w:tc>
          <w:tcPr>
            <w:tcW w:w="2556" w:type="dxa"/>
            <w:gridSpan w:val="5"/>
            <w:vMerge/>
          </w:tcPr>
          <w:p w14:paraId="117BC2C2" w14:textId="77777777" w:rsidR="00A96FFE" w:rsidRPr="008A3D7F" w:rsidRDefault="00A96FFE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  <w:vMerge/>
          </w:tcPr>
          <w:p w14:paraId="53EB38FC" w14:textId="77777777" w:rsidR="00A96FFE" w:rsidRPr="008A3D7F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</w:tcPr>
          <w:p w14:paraId="01F5F158" w14:textId="77777777" w:rsidR="00A96FFE" w:rsidRPr="008A3D7F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847" w:type="dxa"/>
            <w:gridSpan w:val="4"/>
            <w:vMerge/>
          </w:tcPr>
          <w:p w14:paraId="53386F9F" w14:textId="77777777" w:rsidR="00A96FFE" w:rsidRPr="008A3D7F" w:rsidRDefault="00A96FFE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A96FFE" w:rsidRPr="00CE6581" w14:paraId="34B34715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2602717B" w14:textId="77777777" w:rsidR="00A96FFE" w:rsidRPr="008A3D7F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012" w:type="dxa"/>
            <w:vMerge/>
          </w:tcPr>
          <w:p w14:paraId="46C83F6B" w14:textId="77777777" w:rsidR="00A96FFE" w:rsidRPr="008A3D7F" w:rsidRDefault="00A96FFE" w:rsidP="00A81D99">
            <w:pPr>
              <w:rPr>
                <w:lang w:val="en-US"/>
              </w:rPr>
            </w:pPr>
          </w:p>
        </w:tc>
        <w:tc>
          <w:tcPr>
            <w:tcW w:w="4731" w:type="dxa"/>
            <w:gridSpan w:val="3"/>
          </w:tcPr>
          <w:p w14:paraId="0B35CD82" w14:textId="5E52211F" w:rsidR="00A96FFE" w:rsidRDefault="00A96FFE" w:rsidP="00A81D99">
            <w:r w:rsidRPr="009172DB">
              <w:t>Provvedimento che determina le esclusioni dalla procedura di affidamento e le ammissioni all'esito delle valutazioni dei requisiti soggettivi, economico-fin</w:t>
            </w:r>
            <w:r>
              <w:t>anziari e tecnico-professionali (entro 2 gg dalla loro adozione)</w:t>
            </w:r>
          </w:p>
        </w:tc>
        <w:tc>
          <w:tcPr>
            <w:tcW w:w="2380" w:type="dxa"/>
            <w:gridSpan w:val="2"/>
            <w:vMerge/>
          </w:tcPr>
          <w:p w14:paraId="2A199B57" w14:textId="77777777" w:rsidR="00A96FFE" w:rsidRDefault="00A96FFE" w:rsidP="00A81D99"/>
        </w:tc>
        <w:tc>
          <w:tcPr>
            <w:tcW w:w="2556" w:type="dxa"/>
            <w:gridSpan w:val="5"/>
            <w:vMerge/>
          </w:tcPr>
          <w:p w14:paraId="33692B67" w14:textId="77777777" w:rsidR="00A96FFE" w:rsidRDefault="00A96FFE" w:rsidP="00A81D99"/>
        </w:tc>
        <w:tc>
          <w:tcPr>
            <w:tcW w:w="2689" w:type="dxa"/>
            <w:gridSpan w:val="2"/>
            <w:vMerge w:val="restart"/>
          </w:tcPr>
          <w:p w14:paraId="3ABBDFD1" w14:textId="77777777" w:rsidR="00A96FFE" w:rsidRDefault="00A96FFE" w:rsidP="00A81D99">
            <w:pPr>
              <w:jc w:val="center"/>
            </w:pPr>
          </w:p>
          <w:p w14:paraId="3755EE10" w14:textId="77777777" w:rsidR="00A96FFE" w:rsidRDefault="00A96FFE" w:rsidP="00A81D99">
            <w:pPr>
              <w:jc w:val="center"/>
            </w:pPr>
          </w:p>
          <w:p w14:paraId="258E57FE" w14:textId="77777777" w:rsidR="00A96FFE" w:rsidRDefault="00A96FFE" w:rsidP="00A81D99">
            <w:pPr>
              <w:jc w:val="center"/>
            </w:pPr>
          </w:p>
          <w:p w14:paraId="041EDFAE" w14:textId="77777777" w:rsidR="00A96FFE" w:rsidRDefault="00A96FFE" w:rsidP="00A81D99">
            <w:pPr>
              <w:jc w:val="center"/>
            </w:pPr>
          </w:p>
          <w:p w14:paraId="231F23FD" w14:textId="77777777" w:rsidR="00A96FFE" w:rsidRDefault="00A96FFE" w:rsidP="00A81D99">
            <w:pPr>
              <w:jc w:val="center"/>
            </w:pPr>
          </w:p>
          <w:p w14:paraId="3012C93D" w14:textId="77777777" w:rsidR="00A96FFE" w:rsidRDefault="00A96FFE" w:rsidP="00A81D99">
            <w:pPr>
              <w:jc w:val="center"/>
            </w:pPr>
          </w:p>
          <w:p w14:paraId="64B2DD3E" w14:textId="7CB46850" w:rsidR="00A96FFE" w:rsidRDefault="00A96FFE" w:rsidP="00A81D99">
            <w:pPr>
              <w:jc w:val="center"/>
            </w:pPr>
            <w:r w:rsidRPr="00A96FFE">
              <w:t>Tutti i Settori e Servizi</w:t>
            </w:r>
          </w:p>
        </w:tc>
        <w:tc>
          <w:tcPr>
            <w:tcW w:w="2587" w:type="dxa"/>
            <w:gridSpan w:val="8"/>
            <w:vMerge/>
          </w:tcPr>
          <w:p w14:paraId="3CDE70A9" w14:textId="77777777" w:rsidR="00A96FFE" w:rsidRDefault="00A96FFE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</w:tcPr>
          <w:p w14:paraId="3C94D4C4" w14:textId="77777777" w:rsidR="00A96FFE" w:rsidRPr="00187F21" w:rsidRDefault="00A96FFE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96FFE" w:rsidRPr="00CE6581" w14:paraId="49E17EA4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66401626" w14:textId="77777777" w:rsidR="00A96FFE" w:rsidRPr="00DE21FD" w:rsidRDefault="00A96FFE" w:rsidP="00A81D99">
            <w:pPr>
              <w:jc w:val="center"/>
            </w:pPr>
          </w:p>
        </w:tc>
        <w:tc>
          <w:tcPr>
            <w:tcW w:w="2012" w:type="dxa"/>
            <w:vMerge/>
          </w:tcPr>
          <w:p w14:paraId="439E9E66" w14:textId="77777777" w:rsidR="00A96FFE" w:rsidRDefault="00A96FFE" w:rsidP="00A81D99"/>
        </w:tc>
        <w:tc>
          <w:tcPr>
            <w:tcW w:w="4731" w:type="dxa"/>
            <w:gridSpan w:val="3"/>
          </w:tcPr>
          <w:p w14:paraId="372F8CCA" w14:textId="7FCB4975" w:rsidR="00A96FFE" w:rsidRDefault="00A96FFE" w:rsidP="00A81D99">
            <w:r w:rsidRPr="009172DB">
              <w:t>Composizione della commissione giudicatrice e i curricula dei suoi componenti.</w:t>
            </w:r>
          </w:p>
        </w:tc>
        <w:tc>
          <w:tcPr>
            <w:tcW w:w="2380" w:type="dxa"/>
            <w:gridSpan w:val="2"/>
            <w:vMerge/>
          </w:tcPr>
          <w:p w14:paraId="36390424" w14:textId="77777777" w:rsidR="00A96FFE" w:rsidRDefault="00A96FFE" w:rsidP="00A81D99"/>
        </w:tc>
        <w:tc>
          <w:tcPr>
            <w:tcW w:w="2556" w:type="dxa"/>
            <w:gridSpan w:val="5"/>
            <w:vMerge/>
          </w:tcPr>
          <w:p w14:paraId="44609BFD" w14:textId="77777777" w:rsidR="00A96FFE" w:rsidRDefault="00A96FFE" w:rsidP="00A81D99"/>
        </w:tc>
        <w:tc>
          <w:tcPr>
            <w:tcW w:w="2689" w:type="dxa"/>
            <w:gridSpan w:val="2"/>
            <w:vMerge/>
          </w:tcPr>
          <w:p w14:paraId="494D1A9E" w14:textId="77777777" w:rsidR="00A96FFE" w:rsidRDefault="00A96FFE" w:rsidP="00A81D99">
            <w:pPr>
              <w:jc w:val="center"/>
            </w:pPr>
          </w:p>
        </w:tc>
        <w:tc>
          <w:tcPr>
            <w:tcW w:w="2587" w:type="dxa"/>
            <w:gridSpan w:val="8"/>
            <w:vMerge/>
          </w:tcPr>
          <w:p w14:paraId="2E02F3D8" w14:textId="77777777" w:rsidR="00A96FFE" w:rsidRDefault="00A96FFE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</w:tcPr>
          <w:p w14:paraId="42517425" w14:textId="77777777" w:rsidR="00A96FFE" w:rsidRPr="00187F21" w:rsidRDefault="00A96FFE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96FFE" w:rsidRPr="00CE6581" w14:paraId="039FF7CA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2D33FD9F" w14:textId="77777777" w:rsidR="00A96FFE" w:rsidRPr="00DE21FD" w:rsidRDefault="00A96FFE" w:rsidP="00A81D99">
            <w:pPr>
              <w:jc w:val="center"/>
            </w:pPr>
          </w:p>
        </w:tc>
        <w:tc>
          <w:tcPr>
            <w:tcW w:w="2012" w:type="dxa"/>
            <w:vMerge/>
          </w:tcPr>
          <w:p w14:paraId="3E95896A" w14:textId="77777777" w:rsidR="00A96FFE" w:rsidRDefault="00A96FFE" w:rsidP="00A81D99"/>
        </w:tc>
        <w:tc>
          <w:tcPr>
            <w:tcW w:w="4731" w:type="dxa"/>
            <w:gridSpan w:val="3"/>
          </w:tcPr>
          <w:p w14:paraId="09C57A62" w14:textId="00476D90" w:rsidR="00A96FFE" w:rsidRDefault="00A96FFE" w:rsidP="00A81D99">
            <w:r>
              <w:t xml:space="preserve">Contratti: </w:t>
            </w:r>
            <w:r w:rsidRPr="009172DB">
              <w:t>Testo integrale di  tutti i contratti di acquisto di beni e di servizi di importo unitario stimato superiore a  1  milione di euro in esecuzione del programma biennale e suoi aggiornamenti</w:t>
            </w:r>
          </w:p>
        </w:tc>
        <w:tc>
          <w:tcPr>
            <w:tcW w:w="2380" w:type="dxa"/>
            <w:gridSpan w:val="2"/>
          </w:tcPr>
          <w:p w14:paraId="77F4B107" w14:textId="337CA3DB" w:rsidR="00A96FFE" w:rsidRDefault="00A96FFE" w:rsidP="00A81D99">
            <w:r w:rsidRPr="009172DB">
              <w:t>Art. 1, co. 505, l. 208/2015 disposizione speciale rispetto all'art. 21 del d.lgs. 50/2016)</w:t>
            </w:r>
          </w:p>
        </w:tc>
        <w:tc>
          <w:tcPr>
            <w:tcW w:w="2556" w:type="dxa"/>
            <w:gridSpan w:val="5"/>
            <w:vMerge/>
          </w:tcPr>
          <w:p w14:paraId="013858ED" w14:textId="77777777" w:rsidR="00A96FFE" w:rsidRDefault="00A96FFE" w:rsidP="00A81D99"/>
        </w:tc>
        <w:tc>
          <w:tcPr>
            <w:tcW w:w="2689" w:type="dxa"/>
            <w:gridSpan w:val="2"/>
            <w:vMerge/>
          </w:tcPr>
          <w:p w14:paraId="69B8277B" w14:textId="77777777" w:rsidR="00A96FFE" w:rsidRDefault="00A96FFE" w:rsidP="00A81D99">
            <w:pPr>
              <w:jc w:val="center"/>
            </w:pPr>
          </w:p>
        </w:tc>
        <w:tc>
          <w:tcPr>
            <w:tcW w:w="2587" w:type="dxa"/>
            <w:gridSpan w:val="8"/>
            <w:vMerge/>
          </w:tcPr>
          <w:p w14:paraId="58CF7A0B" w14:textId="77777777" w:rsidR="00A96FFE" w:rsidRDefault="00A96FFE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</w:tcPr>
          <w:p w14:paraId="2A89CD91" w14:textId="77777777" w:rsidR="00A96FFE" w:rsidRPr="00187F21" w:rsidRDefault="00A96FFE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96FFE" w:rsidRPr="008A3D7F" w14:paraId="15E950A9" w14:textId="77777777" w:rsidTr="00F053E4">
        <w:trPr>
          <w:trHeight w:val="270"/>
        </w:trPr>
        <w:tc>
          <w:tcPr>
            <w:tcW w:w="2325" w:type="dxa"/>
            <w:gridSpan w:val="2"/>
            <w:vMerge/>
          </w:tcPr>
          <w:p w14:paraId="4EE43F87" w14:textId="77777777" w:rsidR="00A96FFE" w:rsidRPr="00DE21FD" w:rsidRDefault="00A96FFE" w:rsidP="00A81D99">
            <w:pPr>
              <w:jc w:val="center"/>
            </w:pPr>
          </w:p>
        </w:tc>
        <w:tc>
          <w:tcPr>
            <w:tcW w:w="2012" w:type="dxa"/>
            <w:vMerge/>
          </w:tcPr>
          <w:p w14:paraId="25660213" w14:textId="77777777" w:rsidR="00A96FFE" w:rsidRDefault="00A96FFE" w:rsidP="00A81D99"/>
        </w:tc>
        <w:tc>
          <w:tcPr>
            <w:tcW w:w="4731" w:type="dxa"/>
            <w:gridSpan w:val="3"/>
          </w:tcPr>
          <w:p w14:paraId="6BEC4872" w14:textId="79E9665D" w:rsidR="00A96FFE" w:rsidRDefault="00A96FFE" w:rsidP="00A81D99">
            <w:r w:rsidRPr="009172DB">
              <w:t>Resoconti della gestione finanziaria dei contratti al termine della loro esecuzione</w:t>
            </w:r>
          </w:p>
        </w:tc>
        <w:tc>
          <w:tcPr>
            <w:tcW w:w="2380" w:type="dxa"/>
            <w:gridSpan w:val="2"/>
          </w:tcPr>
          <w:p w14:paraId="35486453" w14:textId="17BD8CA1" w:rsidR="00A96FFE" w:rsidRDefault="00A96FFE" w:rsidP="00A96FFE">
            <w:pPr>
              <w:rPr>
                <w:lang w:val="en-US"/>
              </w:rPr>
            </w:pPr>
            <w:r w:rsidRPr="00A96FFE">
              <w:rPr>
                <w:lang w:val="en-US"/>
              </w:rPr>
              <w:t>Art. 37, c. 1, lett. B</w:t>
            </w:r>
          </w:p>
          <w:p w14:paraId="62A43E97" w14:textId="7949AEEC" w:rsidR="00A96FFE" w:rsidRPr="00A96FFE" w:rsidRDefault="00A96FFE" w:rsidP="00A96FFE">
            <w:pPr>
              <w:rPr>
                <w:lang w:val="en-US"/>
              </w:rPr>
            </w:pPr>
            <w:r w:rsidRPr="00A96FFE">
              <w:rPr>
                <w:lang w:val="en-US"/>
              </w:rPr>
              <w:t xml:space="preserve">art. 29, c. 1, d.lgs. n. 50/2016  </w:t>
            </w:r>
          </w:p>
        </w:tc>
        <w:tc>
          <w:tcPr>
            <w:tcW w:w="2556" w:type="dxa"/>
            <w:gridSpan w:val="5"/>
            <w:vMerge/>
          </w:tcPr>
          <w:p w14:paraId="52020663" w14:textId="77777777" w:rsidR="00A96FFE" w:rsidRPr="00A96FFE" w:rsidRDefault="00A96FFE" w:rsidP="00A81D99">
            <w:pPr>
              <w:rPr>
                <w:lang w:val="en-US"/>
              </w:rPr>
            </w:pPr>
          </w:p>
        </w:tc>
        <w:tc>
          <w:tcPr>
            <w:tcW w:w="2689" w:type="dxa"/>
            <w:gridSpan w:val="2"/>
            <w:vMerge/>
          </w:tcPr>
          <w:p w14:paraId="6F9FF252" w14:textId="58EDA9DB" w:rsidR="00A96FFE" w:rsidRPr="00A96FFE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</w:tcPr>
          <w:p w14:paraId="6B112EAE" w14:textId="77777777" w:rsidR="00A96FFE" w:rsidRPr="00A96FFE" w:rsidRDefault="00A96FFE" w:rsidP="00A81D99">
            <w:pPr>
              <w:jc w:val="center"/>
              <w:rPr>
                <w:lang w:val="en-US"/>
              </w:rPr>
            </w:pPr>
          </w:p>
        </w:tc>
        <w:tc>
          <w:tcPr>
            <w:tcW w:w="2847" w:type="dxa"/>
            <w:gridSpan w:val="4"/>
            <w:vMerge/>
          </w:tcPr>
          <w:p w14:paraId="55FE3FFA" w14:textId="5B8358AC" w:rsidR="00A96FFE" w:rsidRPr="00A96FFE" w:rsidRDefault="00A96FFE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A81D99" w:rsidRPr="008A3D7F" w14:paraId="419AF541" w14:textId="77777777" w:rsidTr="005F1FBD">
        <w:trPr>
          <w:trHeight w:val="168"/>
        </w:trPr>
        <w:tc>
          <w:tcPr>
            <w:tcW w:w="22127" w:type="dxa"/>
            <w:gridSpan w:val="27"/>
            <w:shd w:val="clear" w:color="auto" w:fill="FFFF00"/>
          </w:tcPr>
          <w:p w14:paraId="32C81A05" w14:textId="77777777" w:rsidR="00A81D99" w:rsidRPr="00A96FFE" w:rsidRDefault="00A81D99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</w:tr>
      <w:tr w:rsidR="0088029E" w:rsidRPr="004F42C4" w14:paraId="0143AF83" w14:textId="77777777" w:rsidTr="005F1FBD">
        <w:trPr>
          <w:trHeight w:val="540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70BF845E" w14:textId="77777777" w:rsidR="0088029E" w:rsidRPr="00A96FFE" w:rsidRDefault="0088029E" w:rsidP="00A81D99">
            <w:pPr>
              <w:jc w:val="center"/>
              <w:rPr>
                <w:lang w:val="en-US"/>
              </w:rPr>
            </w:pPr>
          </w:p>
          <w:p w14:paraId="7E460E78" w14:textId="77777777" w:rsidR="0088029E" w:rsidRPr="00DE21FD" w:rsidRDefault="0088029E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SOVVENZIONI, CONTRIBUTI, SUSSIDI, VANTAGGI ECONOMICI</w:t>
            </w:r>
          </w:p>
        </w:tc>
        <w:tc>
          <w:tcPr>
            <w:tcW w:w="2012" w:type="dxa"/>
            <w:shd w:val="clear" w:color="auto" w:fill="auto"/>
          </w:tcPr>
          <w:p w14:paraId="60A60967" w14:textId="77777777" w:rsidR="0088029E" w:rsidRDefault="0088029E" w:rsidP="00A81D99"/>
          <w:p w14:paraId="5CC39F57" w14:textId="77777777" w:rsidR="0088029E" w:rsidRDefault="0088029E" w:rsidP="00A81D99">
            <w:r>
              <w:t>Criteri e modalità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2F5A47C4" w14:textId="77777777" w:rsidR="0088029E" w:rsidRDefault="0088029E" w:rsidP="00A81D99">
            <w:r w:rsidRPr="004F42C4">
              <w:t>Atti con i quali sono determinati i criteri e le modalità cui le amministrazioni devono attenersi per la concessione di sovvenzioni, contributi, sussidi ed ausili finanziari e l'attribuzione di vantaggi economici di qualunque genere a persone ed enti pubblici e privati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580011F" w14:textId="77777777" w:rsidR="0088029E" w:rsidRDefault="0088029E" w:rsidP="00A81D99"/>
          <w:p w14:paraId="0AB7D0B7" w14:textId="77777777" w:rsidR="0088029E" w:rsidRDefault="0088029E" w:rsidP="00A81D99">
            <w:r>
              <w:t>Art. 26, c. 1</w:t>
            </w:r>
          </w:p>
        </w:tc>
        <w:tc>
          <w:tcPr>
            <w:tcW w:w="2556" w:type="dxa"/>
            <w:gridSpan w:val="5"/>
          </w:tcPr>
          <w:p w14:paraId="48CEB6C6" w14:textId="77777777" w:rsidR="0088029E" w:rsidRDefault="0088029E" w:rsidP="00A81D99"/>
        </w:tc>
        <w:tc>
          <w:tcPr>
            <w:tcW w:w="2689" w:type="dxa"/>
            <w:gridSpan w:val="2"/>
          </w:tcPr>
          <w:p w14:paraId="3D46AFE8" w14:textId="77777777" w:rsidR="0088029E" w:rsidRDefault="0088029E" w:rsidP="00A81D99">
            <w:pPr>
              <w:jc w:val="center"/>
            </w:pPr>
          </w:p>
          <w:p w14:paraId="5BD73949" w14:textId="5CBC75FE" w:rsidR="0088029E" w:rsidRDefault="00B64568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6ABD95D6" w14:textId="77777777" w:rsidR="0088029E" w:rsidRDefault="0088029E" w:rsidP="00A81D99">
            <w:pPr>
              <w:jc w:val="center"/>
            </w:pPr>
          </w:p>
          <w:p w14:paraId="75FBCB71" w14:textId="77777777" w:rsidR="0088029E" w:rsidRDefault="0088029E" w:rsidP="00A81D99">
            <w:pPr>
              <w:jc w:val="center"/>
            </w:pPr>
          </w:p>
          <w:p w14:paraId="6135DA0D" w14:textId="77777777" w:rsidR="0088029E" w:rsidRDefault="0088029E" w:rsidP="00A81D99">
            <w:pPr>
              <w:jc w:val="center"/>
            </w:pPr>
          </w:p>
          <w:p w14:paraId="5F12B451" w14:textId="24733339" w:rsidR="0088029E" w:rsidRDefault="0088029E" w:rsidP="00A81D99">
            <w:pPr>
              <w:jc w:val="center"/>
            </w:pPr>
          </w:p>
          <w:p w14:paraId="7280E087" w14:textId="55329E8B" w:rsidR="007F3D79" w:rsidRDefault="007F3D79" w:rsidP="00A81D99">
            <w:pPr>
              <w:jc w:val="center"/>
            </w:pPr>
          </w:p>
          <w:p w14:paraId="11F90BF2" w14:textId="1A4C0767" w:rsidR="007F3D79" w:rsidRDefault="007F3D79" w:rsidP="00A81D99">
            <w:pPr>
              <w:jc w:val="center"/>
            </w:pPr>
          </w:p>
          <w:p w14:paraId="71C4AEA4" w14:textId="77777777" w:rsidR="007F3D79" w:rsidRDefault="007F3D79" w:rsidP="00A81D99">
            <w:pPr>
              <w:jc w:val="center"/>
            </w:pPr>
          </w:p>
          <w:p w14:paraId="062A174D" w14:textId="69FB0C45" w:rsidR="0088029E" w:rsidRDefault="0088029E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17CC8F4F" w14:textId="77777777" w:rsidR="0088029E" w:rsidRDefault="0088029E" w:rsidP="00A81D99">
            <w:pPr>
              <w:jc w:val="center"/>
            </w:pPr>
          </w:p>
          <w:p w14:paraId="1BDE2CCE" w14:textId="77777777" w:rsidR="0088029E" w:rsidRDefault="0088029E" w:rsidP="00A81D99">
            <w:pPr>
              <w:jc w:val="center"/>
            </w:pPr>
          </w:p>
          <w:p w14:paraId="3150F906" w14:textId="77777777" w:rsidR="0088029E" w:rsidRDefault="0088029E" w:rsidP="00A81D99">
            <w:pPr>
              <w:jc w:val="center"/>
            </w:pPr>
          </w:p>
          <w:p w14:paraId="3F1D67B3" w14:textId="216CBA92" w:rsidR="0088029E" w:rsidRDefault="0088029E" w:rsidP="00A81D99">
            <w:pPr>
              <w:jc w:val="center"/>
            </w:pPr>
          </w:p>
          <w:p w14:paraId="633E4994" w14:textId="6799AB19" w:rsidR="007F3D79" w:rsidRDefault="007F3D79" w:rsidP="00A81D99">
            <w:pPr>
              <w:jc w:val="center"/>
            </w:pPr>
          </w:p>
          <w:p w14:paraId="0D45D359" w14:textId="4AC9BB13" w:rsidR="007F3D79" w:rsidRDefault="007F3D79" w:rsidP="00A81D99">
            <w:pPr>
              <w:jc w:val="center"/>
            </w:pPr>
          </w:p>
          <w:p w14:paraId="381A9527" w14:textId="77777777" w:rsidR="007F3D79" w:rsidRDefault="007F3D79" w:rsidP="00A81D99">
            <w:pPr>
              <w:jc w:val="center"/>
            </w:pPr>
          </w:p>
          <w:p w14:paraId="7618B17F" w14:textId="0A6E28BC" w:rsidR="0088029E" w:rsidRDefault="0088029E" w:rsidP="00A81D99">
            <w:pPr>
              <w:jc w:val="center"/>
            </w:pPr>
            <w:r>
              <w:t>TEMPESTIVO</w:t>
            </w:r>
          </w:p>
          <w:p w14:paraId="1DA2953B" w14:textId="5260F241" w:rsidR="0088029E" w:rsidRDefault="0088029E" w:rsidP="00A81D99">
            <w:pPr>
              <w:jc w:val="center"/>
            </w:pPr>
          </w:p>
        </w:tc>
      </w:tr>
      <w:tr w:rsidR="0088029E" w:rsidRPr="004F42C4" w14:paraId="3A18FE60" w14:textId="77777777" w:rsidTr="005F1FBD">
        <w:trPr>
          <w:trHeight w:val="270"/>
        </w:trPr>
        <w:tc>
          <w:tcPr>
            <w:tcW w:w="2325" w:type="dxa"/>
            <w:gridSpan w:val="2"/>
            <w:vMerge/>
            <w:shd w:val="clear" w:color="auto" w:fill="auto"/>
          </w:tcPr>
          <w:p w14:paraId="1CB0D51C" w14:textId="77777777" w:rsidR="0088029E" w:rsidRPr="00DF5D53" w:rsidRDefault="0088029E" w:rsidP="00A81D99">
            <w:pPr>
              <w:jc w:val="center"/>
            </w:pPr>
          </w:p>
        </w:tc>
        <w:tc>
          <w:tcPr>
            <w:tcW w:w="2012" w:type="dxa"/>
            <w:vMerge w:val="restart"/>
            <w:shd w:val="clear" w:color="auto" w:fill="auto"/>
          </w:tcPr>
          <w:p w14:paraId="46EC6691" w14:textId="17EF610D" w:rsidR="0088029E" w:rsidRDefault="0088029E" w:rsidP="00A81D99"/>
          <w:p w14:paraId="556AE30C" w14:textId="00952D76" w:rsidR="007F3D79" w:rsidRDefault="007F3D79" w:rsidP="00A81D99"/>
          <w:p w14:paraId="75FDC322" w14:textId="2333E332" w:rsidR="007F3D79" w:rsidRDefault="007F3D79" w:rsidP="00A81D99"/>
          <w:p w14:paraId="189FAD23" w14:textId="77777777" w:rsidR="007F3D79" w:rsidRDefault="007F3D79" w:rsidP="00A81D99"/>
          <w:p w14:paraId="7627B462" w14:textId="77777777" w:rsidR="0088029E" w:rsidRDefault="0088029E" w:rsidP="00A81D99">
            <w:r>
              <w:t>Atti di concessione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F02D1A6" w14:textId="3DFEEFE7" w:rsidR="0088029E" w:rsidRDefault="0088029E" w:rsidP="00A81D99">
            <w:r>
              <w:t>(in tabelle) Atti di concessione di sovvenzioni, contributi, sussidi ed ausili finanziari alle imprese e comunque di vantaggi economici di qualunque genere a persone ed enti pubblici e privati di importo superiore a mille euro.</w:t>
            </w:r>
          </w:p>
          <w:p w14:paraId="5A31CB68" w14:textId="3665635F" w:rsidR="0088029E" w:rsidRDefault="0088029E" w:rsidP="00A81D99">
            <w:r>
              <w:t>Per ciascun attp:</w:t>
            </w:r>
          </w:p>
          <w:p w14:paraId="43554998" w14:textId="77777777" w:rsidR="0088029E" w:rsidRDefault="0088029E" w:rsidP="00A81D99">
            <w:r>
              <w:t xml:space="preserve">1) nome dell'impresa o dell'ente e i rispettivi dati </w:t>
            </w:r>
            <w:r>
              <w:lastRenderedPageBreak/>
              <w:t>fiscali o il nome di altro soggetto beneficiario</w:t>
            </w:r>
          </w:p>
          <w:p w14:paraId="39F52CE0" w14:textId="6AA2076E" w:rsidR="0088029E" w:rsidRDefault="0088029E" w:rsidP="00A81D99">
            <w:r>
              <w:t>2) importo del vantaggio economico corrisposto</w:t>
            </w:r>
          </w:p>
          <w:p w14:paraId="0DC7735B" w14:textId="77777777" w:rsidR="0088029E" w:rsidRDefault="0088029E" w:rsidP="00A81D99">
            <w:r>
              <w:t>3) norma o titolo a base dell'attribuzione</w:t>
            </w:r>
          </w:p>
          <w:p w14:paraId="37A125B4" w14:textId="77777777" w:rsidR="0088029E" w:rsidRDefault="0088029E" w:rsidP="00A81D99">
            <w:r>
              <w:t>4) ufficio e funzionario o dirigente responsabile del relativo procedimento amministrativo</w:t>
            </w:r>
          </w:p>
          <w:p w14:paraId="3C303458" w14:textId="77777777" w:rsidR="0088029E" w:rsidRDefault="0088029E" w:rsidP="00A81D99">
            <w:r>
              <w:t>5) modalità seguita per l'individuazione del beneficiario</w:t>
            </w:r>
          </w:p>
          <w:p w14:paraId="2054F886" w14:textId="77777777" w:rsidR="0088029E" w:rsidRDefault="0088029E" w:rsidP="00A81D99">
            <w:r>
              <w:t xml:space="preserve">6) </w:t>
            </w:r>
            <w:r w:rsidRPr="0088029E">
              <w:rPr>
                <w:i/>
              </w:rPr>
              <w:t>link</w:t>
            </w:r>
            <w:r>
              <w:t xml:space="preserve"> al progetto selezionato</w:t>
            </w:r>
          </w:p>
          <w:p w14:paraId="76CEFD60" w14:textId="77777777" w:rsidR="0088029E" w:rsidRDefault="0088029E" w:rsidP="00A81D99">
            <w:r>
              <w:t xml:space="preserve">7) </w:t>
            </w:r>
            <w:r w:rsidRPr="0088029E">
              <w:rPr>
                <w:i/>
              </w:rPr>
              <w:t>link</w:t>
            </w:r>
            <w:r>
              <w:t xml:space="preserve"> al curriculum del soggetto incaricato</w:t>
            </w:r>
          </w:p>
        </w:tc>
        <w:tc>
          <w:tcPr>
            <w:tcW w:w="2380" w:type="dxa"/>
            <w:gridSpan w:val="2"/>
            <w:vMerge w:val="restart"/>
            <w:shd w:val="clear" w:color="auto" w:fill="auto"/>
          </w:tcPr>
          <w:p w14:paraId="7DDB3DC3" w14:textId="40C1E57E" w:rsidR="0088029E" w:rsidRDefault="0088029E" w:rsidP="00A81D99"/>
          <w:p w14:paraId="698DDB14" w14:textId="021A72F9" w:rsidR="007F3D79" w:rsidRDefault="007F3D79" w:rsidP="00A81D99"/>
          <w:p w14:paraId="4BB972BA" w14:textId="77777777" w:rsidR="007F3D79" w:rsidRDefault="007F3D79" w:rsidP="00A81D99"/>
          <w:p w14:paraId="5EDD65A3" w14:textId="2327BFCF" w:rsidR="0088029E" w:rsidRDefault="0088029E" w:rsidP="00A81D99">
            <w:r>
              <w:t>Art. 26, c. 2</w:t>
            </w:r>
          </w:p>
          <w:p w14:paraId="46F62C16" w14:textId="77777777" w:rsidR="0088029E" w:rsidRDefault="0088029E" w:rsidP="00A81D99"/>
          <w:p w14:paraId="6E910B88" w14:textId="3B180294" w:rsidR="0088029E" w:rsidRDefault="0088029E" w:rsidP="00A81D99">
            <w:r>
              <w:t>Art. 27, c. 1, 2</w:t>
            </w:r>
          </w:p>
        </w:tc>
        <w:tc>
          <w:tcPr>
            <w:tcW w:w="2556" w:type="dxa"/>
            <w:gridSpan w:val="5"/>
          </w:tcPr>
          <w:p w14:paraId="3CAF0639" w14:textId="77777777" w:rsidR="0088029E" w:rsidRDefault="0088029E" w:rsidP="00A81D99"/>
          <w:p w14:paraId="4D746122" w14:textId="78C6BCB4" w:rsidR="00BD4CE1" w:rsidRDefault="00BD4CE1" w:rsidP="00A81D99">
            <w:r>
              <w:t xml:space="preserve">Pubblicazione degli atti di concessione = </w:t>
            </w:r>
            <w:r w:rsidRPr="00BD4CE1">
              <w:t xml:space="preserve">condizione legale </w:t>
            </w:r>
            <w:r>
              <w:t xml:space="preserve">di efficacia dei provvedimenti </w:t>
            </w:r>
          </w:p>
        </w:tc>
        <w:tc>
          <w:tcPr>
            <w:tcW w:w="2689" w:type="dxa"/>
            <w:gridSpan w:val="2"/>
          </w:tcPr>
          <w:p w14:paraId="04BF3198" w14:textId="10C85E68" w:rsidR="0088029E" w:rsidRDefault="0088029E" w:rsidP="00A81D99">
            <w:pPr>
              <w:jc w:val="center"/>
            </w:pPr>
          </w:p>
          <w:p w14:paraId="71DA73E6" w14:textId="649D40A1" w:rsidR="007F3D79" w:rsidRDefault="007F3D79" w:rsidP="00A81D99">
            <w:pPr>
              <w:jc w:val="center"/>
            </w:pPr>
          </w:p>
          <w:p w14:paraId="7FC546E9" w14:textId="4E3E6476" w:rsidR="007F3D79" w:rsidRDefault="007F3D79" w:rsidP="00A81D99">
            <w:pPr>
              <w:jc w:val="center"/>
            </w:pPr>
          </w:p>
          <w:p w14:paraId="4AA0DA9C" w14:textId="77777777" w:rsidR="007F3D79" w:rsidRDefault="007F3D79" w:rsidP="00A81D99">
            <w:pPr>
              <w:jc w:val="center"/>
            </w:pPr>
          </w:p>
          <w:p w14:paraId="35DE3856" w14:textId="77777777" w:rsidR="0088029E" w:rsidRDefault="0088029E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292403D9" w14:textId="77777777" w:rsidR="0088029E" w:rsidRDefault="0088029E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57217882" w14:textId="2152872E" w:rsidR="0088029E" w:rsidRDefault="0088029E" w:rsidP="00A81D99">
            <w:pPr>
              <w:jc w:val="center"/>
            </w:pPr>
          </w:p>
        </w:tc>
      </w:tr>
      <w:tr w:rsidR="00A81D99" w:rsidRPr="00CE6581" w14:paraId="54E85B51" w14:textId="77777777" w:rsidTr="005F1FBD">
        <w:trPr>
          <w:trHeight w:val="138"/>
        </w:trPr>
        <w:tc>
          <w:tcPr>
            <w:tcW w:w="2325" w:type="dxa"/>
            <w:gridSpan w:val="2"/>
            <w:vMerge/>
            <w:shd w:val="clear" w:color="auto" w:fill="auto"/>
          </w:tcPr>
          <w:p w14:paraId="6BE378F9" w14:textId="77777777" w:rsidR="00A81D99" w:rsidRPr="00DF5D53" w:rsidRDefault="00A81D99" w:rsidP="00A81D99">
            <w:pPr>
              <w:jc w:val="center"/>
            </w:pPr>
          </w:p>
        </w:tc>
        <w:tc>
          <w:tcPr>
            <w:tcW w:w="2012" w:type="dxa"/>
            <w:vMerge/>
            <w:shd w:val="clear" w:color="auto" w:fill="auto"/>
          </w:tcPr>
          <w:p w14:paraId="10A4C8F8" w14:textId="77777777" w:rsidR="00A81D99" w:rsidRPr="00DF5D53" w:rsidRDefault="00A81D99" w:rsidP="00A81D99"/>
        </w:tc>
        <w:tc>
          <w:tcPr>
            <w:tcW w:w="4731" w:type="dxa"/>
            <w:gridSpan w:val="3"/>
            <w:shd w:val="clear" w:color="auto" w:fill="auto"/>
          </w:tcPr>
          <w:p w14:paraId="53D206D0" w14:textId="6503F195" w:rsidR="00A81D99" w:rsidRDefault="00A81D99" w:rsidP="00A81D99">
            <w:r w:rsidRPr="004F42C4">
              <w:t>Elenco (in formato tabellare aperto) dei soggetti beneficiari degli atti di concessione di sovvenzioni, contributi, sussidi ed ausili finanziari alle imprese e di attribuzione di vantaggi economici di qualunque genere a persone ed enti pubblici e privati di importo superiore a mille euro</w:t>
            </w:r>
            <w:r w:rsidR="0088029E">
              <w:t>.</w:t>
            </w:r>
          </w:p>
        </w:tc>
        <w:tc>
          <w:tcPr>
            <w:tcW w:w="2380" w:type="dxa"/>
            <w:gridSpan w:val="2"/>
            <w:vMerge/>
            <w:shd w:val="clear" w:color="auto" w:fill="auto"/>
          </w:tcPr>
          <w:p w14:paraId="3B5C4922" w14:textId="77777777" w:rsidR="00A81D99" w:rsidRDefault="00A81D99" w:rsidP="00A81D99"/>
        </w:tc>
        <w:tc>
          <w:tcPr>
            <w:tcW w:w="2556" w:type="dxa"/>
            <w:gridSpan w:val="5"/>
          </w:tcPr>
          <w:p w14:paraId="5E6E6295" w14:textId="77777777" w:rsidR="00A81D99" w:rsidRDefault="00A81D99" w:rsidP="00A81D99"/>
        </w:tc>
        <w:tc>
          <w:tcPr>
            <w:tcW w:w="2689" w:type="dxa"/>
            <w:gridSpan w:val="2"/>
          </w:tcPr>
          <w:p w14:paraId="4BC8E809" w14:textId="77777777" w:rsidR="00A81D99" w:rsidRDefault="00A81D99" w:rsidP="00A81D99">
            <w:pPr>
              <w:jc w:val="center"/>
            </w:pPr>
          </w:p>
          <w:p w14:paraId="757A8F69" w14:textId="201C9A8B" w:rsidR="00A81D99" w:rsidRDefault="00B64568" w:rsidP="00A81D99">
            <w:pPr>
              <w:jc w:val="center"/>
            </w:pPr>
            <w:r>
              <w:t>Tutti i Settori e Servizi</w:t>
            </w: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79DCAFCB" w14:textId="77777777" w:rsidR="00A81D99" w:rsidRDefault="00A81D99" w:rsidP="00A81D99">
            <w:pPr>
              <w:jc w:val="center"/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2250FA4E" w14:textId="77777777" w:rsidR="00A81D99" w:rsidRPr="00752A3C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179F4A0C" w14:textId="77777777" w:rsidR="00A81D99" w:rsidRPr="00DF5D53" w:rsidRDefault="00A81D99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ANNUALE</w:t>
            </w:r>
          </w:p>
        </w:tc>
      </w:tr>
      <w:tr w:rsidR="00A81D99" w:rsidRPr="00DE21FD" w14:paraId="69573FA8" w14:textId="77777777" w:rsidTr="005F1FBD">
        <w:trPr>
          <w:trHeight w:val="168"/>
        </w:trPr>
        <w:tc>
          <w:tcPr>
            <w:tcW w:w="22127" w:type="dxa"/>
            <w:gridSpan w:val="27"/>
            <w:shd w:val="clear" w:color="auto" w:fill="FFFF00"/>
          </w:tcPr>
          <w:p w14:paraId="338751BB" w14:textId="77777777" w:rsidR="00A81D99" w:rsidRPr="00DE21FD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81EFC" w:rsidRPr="00FA7F52" w14:paraId="469B69EB" w14:textId="77777777" w:rsidTr="005F1FBD">
        <w:trPr>
          <w:trHeight w:val="132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5332103C" w14:textId="77777777" w:rsidR="00D81EFC" w:rsidRDefault="00D81EFC" w:rsidP="00A81D99">
            <w:pPr>
              <w:jc w:val="center"/>
            </w:pPr>
          </w:p>
          <w:p w14:paraId="42A59F78" w14:textId="77777777" w:rsidR="00D81EFC" w:rsidRPr="00DE21FD" w:rsidRDefault="00D81EFC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BILANCI</w:t>
            </w:r>
          </w:p>
        </w:tc>
        <w:tc>
          <w:tcPr>
            <w:tcW w:w="2012" w:type="dxa"/>
            <w:shd w:val="clear" w:color="auto" w:fill="auto"/>
          </w:tcPr>
          <w:p w14:paraId="66E397FB" w14:textId="77777777" w:rsidR="00D81EFC" w:rsidRDefault="00D81EFC" w:rsidP="00A81D99"/>
          <w:p w14:paraId="444A6CC6" w14:textId="77777777" w:rsidR="00D81EFC" w:rsidRDefault="00D81EFC" w:rsidP="00A81D99">
            <w:r>
              <w:t>Bilancio preventivo e Consuntivo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B690C8D" w14:textId="7A26C520" w:rsidR="00D81EFC" w:rsidRDefault="00D81EFC" w:rsidP="00A81D99">
            <w:r w:rsidRPr="008618D8">
              <w:t>Documenti e allegati del bilancio preventivo, nonché dati relativi al bilancio di previsione</w:t>
            </w:r>
            <w:r>
              <w:t xml:space="preserve"> / consuntivo</w:t>
            </w:r>
            <w:r w:rsidRPr="008618D8">
              <w:t xml:space="preserve"> di ciascun anno in forma sintetica, aggregata e semplificata, anche con il ricorso a ra</w:t>
            </w:r>
            <w:r>
              <w:t xml:space="preserve">ppresentazioni grafiche + </w:t>
            </w:r>
            <w:r w:rsidRPr="00144F4A">
              <w:t>Dati relativi alle entrate e alla spesa dei bilanci preventivi</w:t>
            </w:r>
            <w:r>
              <w:t xml:space="preserve"> / consuntivi</w:t>
            </w:r>
            <w:r w:rsidRPr="00144F4A">
              <w:t xml:space="preserve"> in formato tabellare aperto in modo da consentire l'esportazione, il trattamento e il riutilizzo.</w:t>
            </w:r>
            <w:r>
              <w:t xml:space="preserve"> 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8135E41" w14:textId="1CED7A25" w:rsidR="00D81EFC" w:rsidRDefault="00D81EFC" w:rsidP="00A81D99"/>
          <w:p w14:paraId="5D739EA1" w14:textId="37996161" w:rsidR="00D81EFC" w:rsidRDefault="00D81EFC" w:rsidP="00A81D99"/>
          <w:p w14:paraId="12398661" w14:textId="77777777" w:rsidR="00D81EFC" w:rsidRDefault="00D81EFC" w:rsidP="00A81D99"/>
          <w:p w14:paraId="5A13C625" w14:textId="2CDFB347" w:rsidR="00D81EFC" w:rsidRDefault="00D81EFC" w:rsidP="00A81D99">
            <w:r>
              <w:t>Art.29, c. 1 e 1-bis</w:t>
            </w:r>
          </w:p>
        </w:tc>
        <w:tc>
          <w:tcPr>
            <w:tcW w:w="2581" w:type="dxa"/>
            <w:gridSpan w:val="6"/>
            <w:vMerge w:val="restart"/>
          </w:tcPr>
          <w:p w14:paraId="43A54DD0" w14:textId="77777777" w:rsidR="00D81EFC" w:rsidRDefault="00D81EFC" w:rsidP="00A81D99"/>
        </w:tc>
        <w:tc>
          <w:tcPr>
            <w:tcW w:w="2664" w:type="dxa"/>
            <w:vMerge w:val="restart"/>
          </w:tcPr>
          <w:p w14:paraId="37A6EC45" w14:textId="77777777" w:rsidR="00D81EFC" w:rsidRDefault="00D81EFC" w:rsidP="00A81D99">
            <w:pPr>
              <w:jc w:val="center"/>
            </w:pPr>
          </w:p>
          <w:p w14:paraId="42D62014" w14:textId="77777777" w:rsidR="00D81EFC" w:rsidRDefault="00D81EFC" w:rsidP="00A81D99">
            <w:pPr>
              <w:jc w:val="center"/>
            </w:pPr>
          </w:p>
          <w:p w14:paraId="4416AEB8" w14:textId="258E6F26" w:rsidR="00D81EFC" w:rsidRDefault="00D81EFC" w:rsidP="00A81D99">
            <w:pPr>
              <w:jc w:val="center"/>
            </w:pPr>
          </w:p>
          <w:p w14:paraId="644AC0D2" w14:textId="22D42516" w:rsidR="00D81EFC" w:rsidRDefault="00D81EFC" w:rsidP="00A81D99">
            <w:pPr>
              <w:jc w:val="center"/>
            </w:pPr>
          </w:p>
          <w:p w14:paraId="3F9F8CF1" w14:textId="66EECC1F" w:rsidR="00D81EFC" w:rsidRDefault="00D81EFC" w:rsidP="00A81D99">
            <w:pPr>
              <w:jc w:val="center"/>
            </w:pPr>
          </w:p>
          <w:p w14:paraId="7219A18B" w14:textId="77777777" w:rsidR="00D81EFC" w:rsidRDefault="00D81EFC" w:rsidP="00A81D99">
            <w:pPr>
              <w:jc w:val="center"/>
            </w:pPr>
          </w:p>
          <w:p w14:paraId="6250637D" w14:textId="77777777" w:rsidR="00D81EFC" w:rsidRDefault="00D81EFC" w:rsidP="00A81D99">
            <w:pPr>
              <w:jc w:val="center"/>
            </w:pPr>
          </w:p>
          <w:p w14:paraId="19C2E664" w14:textId="7EC59DB0" w:rsidR="00D81EFC" w:rsidRDefault="00D81EFC" w:rsidP="00A81D99">
            <w:pPr>
              <w:jc w:val="center"/>
            </w:pPr>
            <w:r>
              <w:t xml:space="preserve">Servizio </w:t>
            </w:r>
            <w:r w:rsidR="00B64568">
              <w:t>Finanziario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650D3D34" w14:textId="77777777" w:rsidR="00D81EFC" w:rsidRDefault="00D81EFC" w:rsidP="00A81D99">
            <w:pPr>
              <w:jc w:val="center"/>
            </w:pPr>
          </w:p>
          <w:p w14:paraId="771A7538" w14:textId="596E2A45" w:rsidR="00D81EFC" w:rsidRDefault="00D81EFC" w:rsidP="00A81D99">
            <w:pPr>
              <w:jc w:val="center"/>
            </w:pPr>
          </w:p>
          <w:p w14:paraId="72588C74" w14:textId="4A1133DA" w:rsidR="00D81EFC" w:rsidRDefault="00D81EFC" w:rsidP="00A81D99">
            <w:pPr>
              <w:jc w:val="center"/>
            </w:pPr>
          </w:p>
          <w:p w14:paraId="10FF19D3" w14:textId="77777777" w:rsidR="00D81EFC" w:rsidRDefault="00D81EFC" w:rsidP="00A81D99">
            <w:pPr>
              <w:jc w:val="center"/>
            </w:pPr>
          </w:p>
          <w:p w14:paraId="71DB2C29" w14:textId="77777777" w:rsidR="00D81EFC" w:rsidRDefault="00D81EFC" w:rsidP="00A81D99">
            <w:pPr>
              <w:jc w:val="center"/>
            </w:pPr>
          </w:p>
          <w:p w14:paraId="502BB861" w14:textId="722AA746" w:rsidR="00D81EFC" w:rsidRDefault="00D81EFC" w:rsidP="00A81D99">
            <w:pPr>
              <w:jc w:val="center"/>
            </w:pPr>
          </w:p>
          <w:p w14:paraId="752EE378" w14:textId="77777777" w:rsidR="00D81EFC" w:rsidRDefault="00D81EFC" w:rsidP="00A81D99">
            <w:pPr>
              <w:jc w:val="center"/>
            </w:pPr>
          </w:p>
          <w:p w14:paraId="47F1DA8B" w14:textId="2A96C5CC" w:rsidR="00D81EFC" w:rsidRDefault="00D81EFC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2459DA7E" w14:textId="77777777" w:rsidR="00D81EFC" w:rsidRDefault="00D81EFC" w:rsidP="00A81D99"/>
          <w:p w14:paraId="261FDF01" w14:textId="77777777" w:rsidR="00D81EFC" w:rsidRDefault="00D81EFC" w:rsidP="00A81D99"/>
          <w:p w14:paraId="2FBAEAED" w14:textId="77777777" w:rsidR="00D81EFC" w:rsidRDefault="00D81EFC" w:rsidP="00A81D99"/>
          <w:p w14:paraId="30D35D77" w14:textId="312CA15B" w:rsidR="00D81EFC" w:rsidRDefault="00D81EFC" w:rsidP="00A81D99"/>
          <w:p w14:paraId="1836FEC5" w14:textId="10D895D3" w:rsidR="00D81EFC" w:rsidRDefault="00D81EFC" w:rsidP="00A81D99"/>
          <w:p w14:paraId="5FF8735A" w14:textId="77777777" w:rsidR="00D81EFC" w:rsidRDefault="00D81EFC" w:rsidP="00A81D99"/>
          <w:p w14:paraId="7BBF9336" w14:textId="77777777" w:rsidR="00D81EFC" w:rsidRDefault="00D81EFC" w:rsidP="009F4F4F">
            <w:pPr>
              <w:jc w:val="center"/>
            </w:pPr>
          </w:p>
          <w:p w14:paraId="22456069" w14:textId="273D7509" w:rsidR="00D81EFC" w:rsidRDefault="00D81EFC" w:rsidP="009F4F4F">
            <w:pPr>
              <w:jc w:val="center"/>
            </w:pPr>
            <w:r>
              <w:t>TEMPESTIVO</w:t>
            </w:r>
          </w:p>
          <w:p w14:paraId="37B57021" w14:textId="54AA3F25" w:rsidR="00D81EFC" w:rsidRPr="00DF5D53" w:rsidRDefault="00D81EFC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81EFC" w:rsidRPr="00DE21FD" w14:paraId="415A2515" w14:textId="77777777" w:rsidTr="005F1FBD">
        <w:trPr>
          <w:trHeight w:val="132"/>
        </w:trPr>
        <w:tc>
          <w:tcPr>
            <w:tcW w:w="2325" w:type="dxa"/>
            <w:gridSpan w:val="2"/>
            <w:vMerge/>
            <w:shd w:val="clear" w:color="auto" w:fill="auto"/>
          </w:tcPr>
          <w:p w14:paraId="533B4498" w14:textId="77777777" w:rsidR="00D81EFC" w:rsidRPr="00DF5D53" w:rsidRDefault="00D81EFC" w:rsidP="00A81D99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1B716648" w14:textId="77777777" w:rsidR="00D81EFC" w:rsidRDefault="00D81EFC" w:rsidP="00A81D99">
            <w:r>
              <w:t>Piano degli indicatori e risultati attesi di bilancio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50DCD1A1" w14:textId="292CA7C3" w:rsidR="00D81EFC" w:rsidRDefault="00D81EFC" w:rsidP="00A81D99">
            <w:r w:rsidRPr="009F4F4F">
              <w:t>Piano degli indicatori e risultati attesi di bilancio, con l’integrazione delle risultanze osservate in termini di raggiungimento dei risultati attesi e le motivazioni degli eventuali scostamenti e gli aggiornamenti in corrispondenza di ogni nuovo esercizio di bilancio, sia tramite la specificazione di nuovi obiettivi e indicatori, sia attraverso l’aggiornamento dei valori obiettivo e la soppressione di obiettivi già raggiunti oppure oggetto di ripianificazione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4262FB09" w14:textId="77777777" w:rsidR="00D81EFC" w:rsidRDefault="00D81EFC" w:rsidP="00A81D99"/>
          <w:p w14:paraId="6A45512C" w14:textId="77777777" w:rsidR="00D81EFC" w:rsidRDefault="00D81EFC" w:rsidP="00A81D99">
            <w:r>
              <w:t>Art. 29, c. 2</w:t>
            </w:r>
          </w:p>
        </w:tc>
        <w:tc>
          <w:tcPr>
            <w:tcW w:w="2581" w:type="dxa"/>
            <w:gridSpan w:val="6"/>
            <w:vMerge/>
          </w:tcPr>
          <w:p w14:paraId="0047FB13" w14:textId="77777777" w:rsidR="00D81EFC" w:rsidRDefault="00D81EFC" w:rsidP="00A81D99"/>
        </w:tc>
        <w:tc>
          <w:tcPr>
            <w:tcW w:w="2664" w:type="dxa"/>
            <w:vMerge/>
          </w:tcPr>
          <w:p w14:paraId="61E33852" w14:textId="4A6428BC" w:rsidR="00D81EFC" w:rsidRDefault="00D81EFC" w:rsidP="00A81D99">
            <w:pPr>
              <w:jc w:val="center"/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64F4988C" w14:textId="77777777" w:rsidR="00D81EFC" w:rsidRDefault="00D81EFC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168D2F3E" w14:textId="77777777" w:rsidR="00D81EFC" w:rsidRPr="00DE21FD" w:rsidRDefault="00D81EFC" w:rsidP="00A81D99">
            <w:pPr>
              <w:rPr>
                <w:rFonts w:ascii="Calibri" w:hAnsi="Calibri"/>
                <w:color w:val="000000"/>
              </w:rPr>
            </w:pPr>
          </w:p>
        </w:tc>
      </w:tr>
      <w:tr w:rsidR="00A81D99" w:rsidRPr="00DE21FD" w14:paraId="44CFC092" w14:textId="77777777" w:rsidTr="005F1FBD">
        <w:trPr>
          <w:trHeight w:val="132"/>
        </w:trPr>
        <w:tc>
          <w:tcPr>
            <w:tcW w:w="22127" w:type="dxa"/>
            <w:gridSpan w:val="27"/>
            <w:shd w:val="clear" w:color="auto" w:fill="FFFF00"/>
          </w:tcPr>
          <w:p w14:paraId="3A4D5C03" w14:textId="77777777" w:rsidR="00A81D99" w:rsidRPr="00DE21FD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8E5405" w:rsidRPr="00DE21FD" w14:paraId="521E26D3" w14:textId="77777777" w:rsidTr="005F1FBD">
        <w:trPr>
          <w:trHeight w:val="402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711B86F0" w14:textId="77777777" w:rsidR="008E5405" w:rsidRDefault="008E5405" w:rsidP="00A81D99">
            <w:pPr>
              <w:jc w:val="center"/>
            </w:pPr>
          </w:p>
          <w:p w14:paraId="4814A697" w14:textId="77777777" w:rsidR="008E5405" w:rsidRPr="009E1CB0" w:rsidRDefault="008E5405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 w:rsidRPr="009E1CB0">
              <w:t>BENI IMMOBILI E GESTIONE PATRIMONIO</w:t>
            </w:r>
          </w:p>
        </w:tc>
        <w:tc>
          <w:tcPr>
            <w:tcW w:w="2012" w:type="dxa"/>
            <w:shd w:val="clear" w:color="auto" w:fill="auto"/>
          </w:tcPr>
          <w:p w14:paraId="6A2ABA82" w14:textId="77777777" w:rsidR="008E5405" w:rsidRDefault="008E5405" w:rsidP="00A81D99">
            <w:r>
              <w:t>Patrimonio immobiliare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73945771" w14:textId="77777777" w:rsidR="008E5405" w:rsidRDefault="008E5405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Informazioni identificative degli immobili posseduti </w:t>
            </w:r>
          </w:p>
          <w:p w14:paraId="1CEB8875" w14:textId="77777777" w:rsidR="008E5405" w:rsidRPr="00FA7F52" w:rsidRDefault="008E5405" w:rsidP="00A81D99"/>
        </w:tc>
        <w:tc>
          <w:tcPr>
            <w:tcW w:w="2380" w:type="dxa"/>
            <w:gridSpan w:val="2"/>
            <w:vMerge w:val="restart"/>
            <w:shd w:val="clear" w:color="auto" w:fill="auto"/>
          </w:tcPr>
          <w:p w14:paraId="12DEB478" w14:textId="77777777" w:rsidR="008E5405" w:rsidRDefault="008E5405" w:rsidP="00A81D99"/>
          <w:p w14:paraId="246F61A8" w14:textId="77777777" w:rsidR="008E5405" w:rsidRDefault="008E5405" w:rsidP="00A81D99"/>
          <w:p w14:paraId="04BE0968" w14:textId="30C22E1A" w:rsidR="008E5405" w:rsidRDefault="008E5405" w:rsidP="00A81D99">
            <w:r>
              <w:t>Art. 30</w:t>
            </w:r>
          </w:p>
        </w:tc>
        <w:tc>
          <w:tcPr>
            <w:tcW w:w="2581" w:type="dxa"/>
            <w:gridSpan w:val="6"/>
            <w:vMerge w:val="restart"/>
          </w:tcPr>
          <w:p w14:paraId="097B9BE6" w14:textId="77777777" w:rsidR="008E5405" w:rsidRDefault="008E5405" w:rsidP="00A81D99"/>
        </w:tc>
        <w:tc>
          <w:tcPr>
            <w:tcW w:w="2664" w:type="dxa"/>
            <w:vMerge w:val="restart"/>
          </w:tcPr>
          <w:p w14:paraId="6618741C" w14:textId="4547F1CC" w:rsidR="008E5405" w:rsidRDefault="008E5405" w:rsidP="00A81D99">
            <w:pPr>
              <w:jc w:val="center"/>
            </w:pPr>
          </w:p>
          <w:p w14:paraId="741405AF" w14:textId="77777777" w:rsidR="008E5405" w:rsidRDefault="008E5405" w:rsidP="00A81D99">
            <w:pPr>
              <w:jc w:val="center"/>
            </w:pPr>
          </w:p>
          <w:p w14:paraId="532B40CB" w14:textId="77777777" w:rsidR="008E5405" w:rsidRDefault="008E5405" w:rsidP="00A81D99">
            <w:pPr>
              <w:jc w:val="center"/>
            </w:pPr>
            <w:r>
              <w:t>Settore Tecnico Urbanistica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3D6197CB" w14:textId="0DA2EC11" w:rsidR="008E5405" w:rsidRDefault="008E5405" w:rsidP="00A81D99">
            <w:pPr>
              <w:jc w:val="center"/>
            </w:pPr>
          </w:p>
          <w:p w14:paraId="3E4702EC" w14:textId="77777777" w:rsidR="008E5405" w:rsidRDefault="008E5405" w:rsidP="00A81D99">
            <w:pPr>
              <w:jc w:val="center"/>
            </w:pPr>
          </w:p>
          <w:p w14:paraId="64091DBC" w14:textId="77777777" w:rsidR="008E5405" w:rsidRDefault="008E5405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4CC6B114" w14:textId="7A008D24" w:rsidR="008E5405" w:rsidRDefault="008E5405" w:rsidP="00A81D99">
            <w:pPr>
              <w:jc w:val="center"/>
            </w:pPr>
          </w:p>
          <w:p w14:paraId="023385DC" w14:textId="77777777" w:rsidR="008E5405" w:rsidRDefault="008E5405" w:rsidP="00A81D99">
            <w:pPr>
              <w:jc w:val="center"/>
            </w:pPr>
          </w:p>
          <w:p w14:paraId="6EE0A632" w14:textId="77777777" w:rsidR="008E5405" w:rsidRDefault="008E5405" w:rsidP="009F4F4F">
            <w:pPr>
              <w:jc w:val="center"/>
            </w:pPr>
            <w:r>
              <w:t>TEMPESTIVO</w:t>
            </w:r>
          </w:p>
          <w:p w14:paraId="7D8428CC" w14:textId="5A905A2F" w:rsidR="008E5405" w:rsidRPr="007A7E15" w:rsidRDefault="008E5405" w:rsidP="00A81D99">
            <w:pPr>
              <w:jc w:val="center"/>
            </w:pPr>
          </w:p>
        </w:tc>
      </w:tr>
      <w:tr w:rsidR="008E5405" w:rsidRPr="00DE21FD" w14:paraId="338BCACF" w14:textId="77777777" w:rsidTr="005F1FBD">
        <w:trPr>
          <w:trHeight w:val="402"/>
        </w:trPr>
        <w:tc>
          <w:tcPr>
            <w:tcW w:w="2325" w:type="dxa"/>
            <w:gridSpan w:val="2"/>
            <w:vMerge/>
            <w:shd w:val="clear" w:color="auto" w:fill="auto"/>
          </w:tcPr>
          <w:p w14:paraId="69C44B49" w14:textId="77777777" w:rsidR="008E5405" w:rsidRPr="009E1CB0" w:rsidRDefault="008E5405" w:rsidP="00A81D99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689764CE" w14:textId="77777777" w:rsidR="008E5405" w:rsidRDefault="008E5405" w:rsidP="00A81D99">
            <w:r>
              <w:t>Canoni di locazione o affitto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78E4652D" w14:textId="77777777" w:rsidR="008E5405" w:rsidRDefault="008E5405" w:rsidP="00A81D9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Canoni di locazione o di affitto versati o percepiti</w:t>
            </w:r>
          </w:p>
          <w:p w14:paraId="6D0A79AA" w14:textId="77777777" w:rsidR="008E5405" w:rsidRPr="00FA7F52" w:rsidRDefault="008E5405" w:rsidP="00A81D99"/>
        </w:tc>
        <w:tc>
          <w:tcPr>
            <w:tcW w:w="2380" w:type="dxa"/>
            <w:gridSpan w:val="2"/>
            <w:vMerge/>
            <w:shd w:val="clear" w:color="auto" w:fill="auto"/>
          </w:tcPr>
          <w:p w14:paraId="49BBD2A3" w14:textId="3B2E75B7" w:rsidR="008E5405" w:rsidRDefault="008E5405" w:rsidP="00A81D99"/>
        </w:tc>
        <w:tc>
          <w:tcPr>
            <w:tcW w:w="2581" w:type="dxa"/>
            <w:gridSpan w:val="6"/>
            <w:vMerge/>
          </w:tcPr>
          <w:p w14:paraId="458C9061" w14:textId="77777777" w:rsidR="008E5405" w:rsidRDefault="008E5405" w:rsidP="00A81D99"/>
        </w:tc>
        <w:tc>
          <w:tcPr>
            <w:tcW w:w="2664" w:type="dxa"/>
            <w:vMerge/>
          </w:tcPr>
          <w:p w14:paraId="3C8BB8EC" w14:textId="77777777" w:rsidR="008E5405" w:rsidRDefault="008E5405" w:rsidP="00A81D99"/>
        </w:tc>
        <w:tc>
          <w:tcPr>
            <w:tcW w:w="2587" w:type="dxa"/>
            <w:gridSpan w:val="8"/>
            <w:vMerge/>
            <w:shd w:val="clear" w:color="auto" w:fill="auto"/>
          </w:tcPr>
          <w:p w14:paraId="57420DD9" w14:textId="77777777" w:rsidR="008E5405" w:rsidRDefault="008E5405" w:rsidP="00A81D99"/>
        </w:tc>
        <w:tc>
          <w:tcPr>
            <w:tcW w:w="2847" w:type="dxa"/>
            <w:gridSpan w:val="4"/>
            <w:vMerge/>
            <w:shd w:val="clear" w:color="auto" w:fill="auto"/>
          </w:tcPr>
          <w:p w14:paraId="1C1A2F0D" w14:textId="77777777" w:rsidR="008E5405" w:rsidRPr="00DE21FD" w:rsidRDefault="008E5405" w:rsidP="00A81D99">
            <w:pPr>
              <w:rPr>
                <w:rFonts w:ascii="Calibri" w:hAnsi="Calibri"/>
                <w:color w:val="000000"/>
              </w:rPr>
            </w:pPr>
          </w:p>
        </w:tc>
      </w:tr>
      <w:tr w:rsidR="00A81D99" w:rsidRPr="00DE21FD" w14:paraId="5CF3D139" w14:textId="77777777" w:rsidTr="005F1FBD">
        <w:trPr>
          <w:trHeight w:val="132"/>
        </w:trPr>
        <w:tc>
          <w:tcPr>
            <w:tcW w:w="22127" w:type="dxa"/>
            <w:gridSpan w:val="27"/>
            <w:shd w:val="clear" w:color="auto" w:fill="FFFF00"/>
          </w:tcPr>
          <w:p w14:paraId="14F02CD0" w14:textId="77777777" w:rsidR="00A81D99" w:rsidRPr="00DE21FD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81EFC" w:rsidRPr="00DE21FD" w14:paraId="65AEE6FE" w14:textId="77777777" w:rsidTr="005F1FBD">
        <w:trPr>
          <w:trHeight w:val="132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10AE5140" w14:textId="77777777" w:rsidR="00D81EFC" w:rsidRDefault="00D81EFC" w:rsidP="00A81D99">
            <w:pPr>
              <w:jc w:val="center"/>
            </w:pPr>
          </w:p>
          <w:p w14:paraId="0A6FBA0D" w14:textId="77777777" w:rsidR="00D81EFC" w:rsidRPr="009E1CB0" w:rsidRDefault="00D81EFC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CONTROLLI E RILIEVI SULL’AMMINISTRAZIONE</w:t>
            </w:r>
          </w:p>
        </w:tc>
        <w:tc>
          <w:tcPr>
            <w:tcW w:w="2012" w:type="dxa"/>
            <w:shd w:val="clear" w:color="auto" w:fill="auto"/>
          </w:tcPr>
          <w:p w14:paraId="7B41483B" w14:textId="0DED3478" w:rsidR="00D81EFC" w:rsidRDefault="00D81EFC" w:rsidP="00A81D99">
            <w:r w:rsidRPr="00D81EFC">
              <w:t>Organismi indipendenti di valutazione, nuclei di valutazione o altri organismi con funzioni analoghe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14E29A5F" w14:textId="0657BB38" w:rsidR="00D81EFC" w:rsidRDefault="00D81EFC" w:rsidP="00D81EFC">
            <w:pPr>
              <w:pStyle w:val="Paragrafoelenco"/>
              <w:numPr>
                <w:ilvl w:val="0"/>
                <w:numId w:val="7"/>
              </w:numPr>
            </w:pPr>
            <w:r w:rsidRPr="00D81EFC">
              <w:t>Documento dell'OIV di validazione della Relazione sulla Performance</w:t>
            </w:r>
          </w:p>
          <w:p w14:paraId="0C6B6911" w14:textId="7DF4CB84" w:rsidR="00D81EFC" w:rsidRDefault="00D81EFC" w:rsidP="00D81EFC">
            <w:pPr>
              <w:pStyle w:val="Paragrafoelenco"/>
              <w:numPr>
                <w:ilvl w:val="0"/>
                <w:numId w:val="7"/>
              </w:numPr>
            </w:pPr>
            <w:r w:rsidRPr="00D81EFC">
              <w:t>Relazione dell'OIV sul funzionamento complessivo del Sistema di valutazione, trasparenza e integrità dei controlli interni</w:t>
            </w:r>
          </w:p>
          <w:p w14:paraId="2A2F37FD" w14:textId="7A8551CE" w:rsidR="00D81EFC" w:rsidRPr="00FA7F52" w:rsidRDefault="00D81EFC" w:rsidP="00D81EFC">
            <w:pPr>
              <w:pStyle w:val="Paragrafoelenco"/>
              <w:numPr>
                <w:ilvl w:val="0"/>
                <w:numId w:val="7"/>
              </w:numPr>
            </w:pPr>
            <w:r w:rsidRPr="00D81EFC">
              <w:t xml:space="preserve">Altri atti degli organismi indipendenti di </w:t>
            </w:r>
            <w:r w:rsidR="00C615DC" w:rsidRPr="00D81EFC">
              <w:t>valutazione,</w:t>
            </w:r>
            <w:r w:rsidRPr="00D81EFC">
              <w:t xml:space="preserve"> nuclei di valutazione o altri organismi con funzioni analoghe</w:t>
            </w:r>
          </w:p>
        </w:tc>
        <w:tc>
          <w:tcPr>
            <w:tcW w:w="2380" w:type="dxa"/>
            <w:gridSpan w:val="2"/>
            <w:vMerge w:val="restart"/>
            <w:shd w:val="clear" w:color="auto" w:fill="auto"/>
          </w:tcPr>
          <w:p w14:paraId="2B68CFAC" w14:textId="77777777" w:rsidR="00D81EFC" w:rsidRDefault="00D81EFC" w:rsidP="00A81D99"/>
          <w:p w14:paraId="17EE2C22" w14:textId="77777777" w:rsidR="00D81EFC" w:rsidRDefault="00D81EFC" w:rsidP="00A81D99"/>
          <w:p w14:paraId="725B29E6" w14:textId="77777777" w:rsidR="00D81EFC" w:rsidRDefault="00D81EFC" w:rsidP="00A81D99"/>
          <w:p w14:paraId="30F0BE02" w14:textId="77777777" w:rsidR="00D81EFC" w:rsidRDefault="00D81EFC" w:rsidP="00A81D99"/>
          <w:p w14:paraId="493B1D80" w14:textId="77777777" w:rsidR="00D81EFC" w:rsidRDefault="00D81EFC" w:rsidP="00A81D99"/>
          <w:p w14:paraId="7E8B9F17" w14:textId="77777777" w:rsidR="00D81EFC" w:rsidRDefault="00D81EFC" w:rsidP="00A81D99"/>
          <w:p w14:paraId="742128A3" w14:textId="77777777" w:rsidR="00D81EFC" w:rsidRDefault="00D81EFC" w:rsidP="00A81D99"/>
          <w:p w14:paraId="04FB9D9E" w14:textId="4D63437E" w:rsidR="00D81EFC" w:rsidRDefault="00D81EFC" w:rsidP="00A81D99">
            <w:r>
              <w:t>Art. 31</w:t>
            </w:r>
          </w:p>
          <w:p w14:paraId="43DA58DE" w14:textId="77777777" w:rsidR="00D81EFC" w:rsidRDefault="00D81EFC" w:rsidP="00D81EFC"/>
          <w:p w14:paraId="7083BE4C" w14:textId="6A5227EF" w:rsidR="00D81EFC" w:rsidRDefault="00D81EFC" w:rsidP="00D81EFC"/>
        </w:tc>
        <w:tc>
          <w:tcPr>
            <w:tcW w:w="2581" w:type="dxa"/>
            <w:gridSpan w:val="6"/>
          </w:tcPr>
          <w:p w14:paraId="09285E34" w14:textId="77777777" w:rsidR="00D81EFC" w:rsidRDefault="00D81EFC" w:rsidP="00A81D99"/>
        </w:tc>
        <w:tc>
          <w:tcPr>
            <w:tcW w:w="2664" w:type="dxa"/>
          </w:tcPr>
          <w:p w14:paraId="6CB29647" w14:textId="271FD3F8" w:rsidR="00D81EFC" w:rsidRDefault="00D81EFC" w:rsidP="00A81D99">
            <w:pPr>
              <w:jc w:val="center"/>
            </w:pPr>
          </w:p>
          <w:p w14:paraId="0B138CBD" w14:textId="77777777" w:rsidR="00D81EFC" w:rsidRDefault="00D81EFC" w:rsidP="00A81D99">
            <w:pPr>
              <w:jc w:val="center"/>
            </w:pPr>
          </w:p>
          <w:p w14:paraId="1A3C1423" w14:textId="3AA0C6CC" w:rsidR="00D81EFC" w:rsidRDefault="00D81EFC" w:rsidP="00D81EFC">
            <w:pPr>
              <w:jc w:val="center"/>
            </w:pPr>
            <w:r>
              <w:t>Servizio Personale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0DDD3D63" w14:textId="44F74C50" w:rsidR="00D81EFC" w:rsidRDefault="00D81EFC" w:rsidP="00A81D99">
            <w:pPr>
              <w:jc w:val="center"/>
            </w:pPr>
          </w:p>
          <w:p w14:paraId="5E37687C" w14:textId="77777777" w:rsidR="00D81EFC" w:rsidRDefault="00D81EFC" w:rsidP="00A81D99">
            <w:pPr>
              <w:jc w:val="center"/>
            </w:pPr>
          </w:p>
          <w:p w14:paraId="6C32D6AC" w14:textId="77777777" w:rsidR="00D81EFC" w:rsidRDefault="00D81EFC" w:rsidP="00D81EFC">
            <w:pPr>
              <w:jc w:val="center"/>
            </w:pPr>
          </w:p>
          <w:p w14:paraId="756279AB" w14:textId="77777777" w:rsidR="00D81EFC" w:rsidRDefault="00D81EFC" w:rsidP="00D81EFC">
            <w:pPr>
              <w:jc w:val="center"/>
            </w:pPr>
          </w:p>
          <w:p w14:paraId="7B88BB0E" w14:textId="5DE2989E" w:rsidR="00D81EFC" w:rsidRDefault="00D81EFC" w:rsidP="00D81EFC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477CFBDA" w14:textId="0EB04B92" w:rsidR="00D81EFC" w:rsidRDefault="00D81EFC" w:rsidP="00A81D99">
            <w:pPr>
              <w:jc w:val="center"/>
            </w:pPr>
          </w:p>
          <w:p w14:paraId="1C4FD072" w14:textId="77777777" w:rsidR="00D81EFC" w:rsidRDefault="00D81EFC" w:rsidP="00A81D99">
            <w:pPr>
              <w:jc w:val="center"/>
            </w:pPr>
          </w:p>
          <w:p w14:paraId="345F90EC" w14:textId="77777777" w:rsidR="00D81EFC" w:rsidRDefault="00D81EFC" w:rsidP="00D81EFC">
            <w:pPr>
              <w:jc w:val="center"/>
            </w:pPr>
          </w:p>
          <w:p w14:paraId="51476BA0" w14:textId="77777777" w:rsidR="00D81EFC" w:rsidRDefault="00D81EFC" w:rsidP="00D81EFC">
            <w:pPr>
              <w:jc w:val="center"/>
            </w:pPr>
          </w:p>
          <w:p w14:paraId="3BF8B450" w14:textId="77777777" w:rsidR="00D81EFC" w:rsidRDefault="00D81EFC" w:rsidP="00D81EFC">
            <w:pPr>
              <w:jc w:val="center"/>
            </w:pPr>
            <w:r>
              <w:t>TEMPESTIVO</w:t>
            </w:r>
          </w:p>
          <w:p w14:paraId="20D6A61A" w14:textId="3B54C64C" w:rsidR="00D81EFC" w:rsidRPr="00DE21FD" w:rsidRDefault="00D81EFC" w:rsidP="00D81EF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81EFC" w:rsidRPr="00DE21FD" w14:paraId="7ADD987D" w14:textId="77777777" w:rsidTr="005F1FBD">
        <w:trPr>
          <w:trHeight w:val="132"/>
        </w:trPr>
        <w:tc>
          <w:tcPr>
            <w:tcW w:w="2325" w:type="dxa"/>
            <w:gridSpan w:val="2"/>
            <w:vMerge/>
            <w:shd w:val="clear" w:color="auto" w:fill="auto"/>
          </w:tcPr>
          <w:p w14:paraId="3BCFC188" w14:textId="77777777" w:rsidR="00D81EFC" w:rsidRDefault="00D81EFC" w:rsidP="00D81EFC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2C404AAF" w14:textId="740DFC40" w:rsidR="00D81EFC" w:rsidRDefault="00D81EFC" w:rsidP="00D81EFC">
            <w:r w:rsidRPr="00D81EFC">
              <w:t>Organi di revisione amministrativa e contabile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397DF1F8" w14:textId="3F8EA4DD" w:rsidR="00D81EFC" w:rsidRDefault="00D81EFC" w:rsidP="00D81EFC">
            <w:r w:rsidRPr="00D81EFC">
              <w:t>Relazioni degli organi di revisione amministrativa e contabile al bilancio di previsione o budget, alle relative variazioni e al conto consuntivo o bilancio di esercizio</w:t>
            </w:r>
          </w:p>
        </w:tc>
        <w:tc>
          <w:tcPr>
            <w:tcW w:w="2380" w:type="dxa"/>
            <w:gridSpan w:val="2"/>
            <w:vMerge/>
            <w:shd w:val="clear" w:color="auto" w:fill="auto"/>
          </w:tcPr>
          <w:p w14:paraId="2FB87B21" w14:textId="0E343C57" w:rsidR="00D81EFC" w:rsidRDefault="00D81EFC" w:rsidP="00D81EFC"/>
        </w:tc>
        <w:tc>
          <w:tcPr>
            <w:tcW w:w="2581" w:type="dxa"/>
            <w:gridSpan w:val="6"/>
          </w:tcPr>
          <w:p w14:paraId="53587821" w14:textId="77777777" w:rsidR="00D81EFC" w:rsidRDefault="00D81EFC" w:rsidP="00D81EFC"/>
        </w:tc>
        <w:tc>
          <w:tcPr>
            <w:tcW w:w="2664" w:type="dxa"/>
            <w:vMerge w:val="restart"/>
          </w:tcPr>
          <w:p w14:paraId="645BD90B" w14:textId="77777777" w:rsidR="00D81EFC" w:rsidRDefault="00D81EFC" w:rsidP="00D81EFC">
            <w:pPr>
              <w:jc w:val="center"/>
            </w:pPr>
          </w:p>
          <w:p w14:paraId="11C8CFEA" w14:textId="77777777" w:rsidR="00D81EFC" w:rsidRDefault="00D81EFC" w:rsidP="00D81EFC">
            <w:pPr>
              <w:jc w:val="center"/>
            </w:pPr>
          </w:p>
          <w:p w14:paraId="04056D59" w14:textId="4B049F3A" w:rsidR="00D81EFC" w:rsidRDefault="00D81EFC" w:rsidP="00D81EFC">
            <w:pPr>
              <w:jc w:val="center"/>
            </w:pPr>
            <w:r>
              <w:t xml:space="preserve">Servizio </w:t>
            </w:r>
            <w:r w:rsidR="00B64568">
              <w:t>Finanziario</w:t>
            </w: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5F409D43" w14:textId="1B884997" w:rsidR="00D81EFC" w:rsidRDefault="00D81EFC" w:rsidP="00D81EFC">
            <w:pPr>
              <w:jc w:val="center"/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4CDDFA71" w14:textId="77777777" w:rsidR="00D81EFC" w:rsidRDefault="00D81EFC" w:rsidP="00D81EFC">
            <w:pPr>
              <w:jc w:val="center"/>
            </w:pPr>
          </w:p>
        </w:tc>
      </w:tr>
      <w:tr w:rsidR="00D81EFC" w:rsidRPr="00DE21FD" w14:paraId="4C60FC23" w14:textId="77777777" w:rsidTr="005F1FBD">
        <w:trPr>
          <w:trHeight w:val="132"/>
        </w:trPr>
        <w:tc>
          <w:tcPr>
            <w:tcW w:w="2325" w:type="dxa"/>
            <w:gridSpan w:val="2"/>
            <w:vMerge/>
            <w:shd w:val="clear" w:color="auto" w:fill="auto"/>
          </w:tcPr>
          <w:p w14:paraId="3DB866AC" w14:textId="77777777" w:rsidR="00D81EFC" w:rsidRDefault="00D81EFC" w:rsidP="00A81D99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6647AD6C" w14:textId="7F3E0F25" w:rsidR="00D81EFC" w:rsidRDefault="00D81EFC" w:rsidP="00A81D99">
            <w:r w:rsidRPr="00D81EFC">
              <w:t>Corte dei conti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6D4F960" w14:textId="71D2ADCB" w:rsidR="00D81EFC" w:rsidRDefault="00D81EFC" w:rsidP="00A81D99">
            <w:r w:rsidRPr="00D81EFC">
              <w:t>Tutti i rilievi della Corte dei conti ancorchè non recepiti riguardanti l'organizzazione e l'attività delle amministrazioni stesse e dei loro uffici</w:t>
            </w:r>
          </w:p>
        </w:tc>
        <w:tc>
          <w:tcPr>
            <w:tcW w:w="2380" w:type="dxa"/>
            <w:gridSpan w:val="2"/>
            <w:vMerge/>
            <w:shd w:val="clear" w:color="auto" w:fill="auto"/>
          </w:tcPr>
          <w:p w14:paraId="136FBC5B" w14:textId="77777777" w:rsidR="00D81EFC" w:rsidRDefault="00D81EFC" w:rsidP="00A81D99"/>
        </w:tc>
        <w:tc>
          <w:tcPr>
            <w:tcW w:w="2581" w:type="dxa"/>
            <w:gridSpan w:val="6"/>
          </w:tcPr>
          <w:p w14:paraId="4099B8CA" w14:textId="77777777" w:rsidR="00D81EFC" w:rsidRDefault="00D81EFC" w:rsidP="00A81D99"/>
        </w:tc>
        <w:tc>
          <w:tcPr>
            <w:tcW w:w="2664" w:type="dxa"/>
            <w:vMerge/>
          </w:tcPr>
          <w:p w14:paraId="6452ED08" w14:textId="77777777" w:rsidR="00D81EFC" w:rsidRDefault="00D81EFC" w:rsidP="00A81D99">
            <w:pPr>
              <w:jc w:val="center"/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5C5C28F7" w14:textId="77777777" w:rsidR="00D81EFC" w:rsidRDefault="00D81EFC" w:rsidP="00A81D99">
            <w:pPr>
              <w:jc w:val="center"/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569C7C7F" w14:textId="77777777" w:rsidR="00D81EFC" w:rsidRDefault="00D81EFC" w:rsidP="00A81D99">
            <w:pPr>
              <w:jc w:val="center"/>
            </w:pPr>
          </w:p>
        </w:tc>
      </w:tr>
      <w:tr w:rsidR="00A81D99" w:rsidRPr="00DE21FD" w14:paraId="53E19ECF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01E09D48" w14:textId="77777777" w:rsidR="00A81D99" w:rsidRPr="009E1CB0" w:rsidRDefault="00A81D99" w:rsidP="00A81D99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20FE8210" w14:textId="77777777" w:rsidR="00A81D99" w:rsidRDefault="00A81D99" w:rsidP="00A81D99"/>
        </w:tc>
        <w:tc>
          <w:tcPr>
            <w:tcW w:w="4731" w:type="dxa"/>
            <w:gridSpan w:val="3"/>
            <w:shd w:val="clear" w:color="auto" w:fill="FFFF00"/>
          </w:tcPr>
          <w:p w14:paraId="5ED06E6A" w14:textId="77777777" w:rsidR="00A81D99" w:rsidRPr="00FA7F52" w:rsidRDefault="00A81D99" w:rsidP="00A81D99"/>
        </w:tc>
        <w:tc>
          <w:tcPr>
            <w:tcW w:w="2380" w:type="dxa"/>
            <w:gridSpan w:val="2"/>
            <w:shd w:val="clear" w:color="auto" w:fill="FFFF00"/>
          </w:tcPr>
          <w:p w14:paraId="7D28B7BD" w14:textId="77777777" w:rsidR="00A81D99" w:rsidRDefault="00A81D99" w:rsidP="00A81D99"/>
        </w:tc>
        <w:tc>
          <w:tcPr>
            <w:tcW w:w="2581" w:type="dxa"/>
            <w:gridSpan w:val="6"/>
            <w:shd w:val="clear" w:color="auto" w:fill="FFFF00"/>
          </w:tcPr>
          <w:p w14:paraId="1E1DC8B2" w14:textId="77777777" w:rsidR="00A81D99" w:rsidRDefault="00A81D99" w:rsidP="00A81D99"/>
        </w:tc>
        <w:tc>
          <w:tcPr>
            <w:tcW w:w="2664" w:type="dxa"/>
            <w:shd w:val="clear" w:color="auto" w:fill="FFFF00"/>
          </w:tcPr>
          <w:p w14:paraId="77A91207" w14:textId="77777777" w:rsidR="00A81D99" w:rsidRDefault="00A81D99" w:rsidP="00A81D99"/>
        </w:tc>
        <w:tc>
          <w:tcPr>
            <w:tcW w:w="2587" w:type="dxa"/>
            <w:gridSpan w:val="8"/>
            <w:shd w:val="clear" w:color="auto" w:fill="FFFF00"/>
          </w:tcPr>
          <w:p w14:paraId="2C258DAE" w14:textId="77777777" w:rsidR="00A81D99" w:rsidRDefault="00A81D99" w:rsidP="00A81D99"/>
        </w:tc>
        <w:tc>
          <w:tcPr>
            <w:tcW w:w="2847" w:type="dxa"/>
            <w:gridSpan w:val="4"/>
            <w:shd w:val="clear" w:color="auto" w:fill="FFFF00"/>
          </w:tcPr>
          <w:p w14:paraId="37B91EDC" w14:textId="77777777" w:rsidR="00A81D99" w:rsidRPr="00DE21FD" w:rsidRDefault="00A81D99" w:rsidP="00A81D99">
            <w:pPr>
              <w:rPr>
                <w:rFonts w:ascii="Calibri" w:hAnsi="Calibri"/>
                <w:color w:val="000000"/>
              </w:rPr>
            </w:pPr>
          </w:p>
        </w:tc>
      </w:tr>
      <w:tr w:rsidR="002B3AD3" w:rsidRPr="00DE21FD" w14:paraId="6CDD98C7" w14:textId="77777777" w:rsidTr="005F1FBD">
        <w:trPr>
          <w:trHeight w:val="66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11965095" w14:textId="77777777" w:rsidR="002B3AD3" w:rsidRDefault="002B3AD3" w:rsidP="00A81D99">
            <w:pPr>
              <w:jc w:val="center"/>
            </w:pPr>
          </w:p>
          <w:p w14:paraId="4E9E0E63" w14:textId="77777777" w:rsidR="002B3AD3" w:rsidRPr="009E1CB0" w:rsidRDefault="002B3AD3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SERVIZI EROGATI</w:t>
            </w:r>
          </w:p>
        </w:tc>
        <w:tc>
          <w:tcPr>
            <w:tcW w:w="2012" w:type="dxa"/>
            <w:shd w:val="clear" w:color="auto" w:fill="auto"/>
          </w:tcPr>
          <w:p w14:paraId="6F32A405" w14:textId="77777777" w:rsidR="002B3AD3" w:rsidRDefault="002B3AD3" w:rsidP="00A81D99">
            <w:r>
              <w:t>Carta dei servizi e standard di qualità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047D76EF" w14:textId="77777777" w:rsidR="002B3AD3" w:rsidRPr="00FA7F52" w:rsidRDefault="002B3AD3" w:rsidP="00A81D99">
            <w:r w:rsidRPr="00742471">
              <w:t>Carta dei servizi o documento contenente gli standard di qualità dei servizi pubblici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5C485DE1" w14:textId="77777777" w:rsidR="002B3AD3" w:rsidRDefault="002B3AD3" w:rsidP="00A81D99">
            <w:r>
              <w:t>Art. 32, c. 1</w:t>
            </w:r>
          </w:p>
        </w:tc>
        <w:tc>
          <w:tcPr>
            <w:tcW w:w="2581" w:type="dxa"/>
            <w:gridSpan w:val="6"/>
            <w:vMerge w:val="restart"/>
          </w:tcPr>
          <w:p w14:paraId="5F465D46" w14:textId="77777777" w:rsidR="002B3AD3" w:rsidRDefault="002B3AD3" w:rsidP="00A81D99"/>
        </w:tc>
        <w:tc>
          <w:tcPr>
            <w:tcW w:w="2664" w:type="dxa"/>
            <w:vMerge w:val="restart"/>
          </w:tcPr>
          <w:p w14:paraId="29752CC9" w14:textId="7F113D7D" w:rsidR="002B3AD3" w:rsidRDefault="002B3AD3" w:rsidP="00A81D99">
            <w:pPr>
              <w:jc w:val="center"/>
            </w:pPr>
          </w:p>
          <w:p w14:paraId="5370E7E9" w14:textId="2D7DA718" w:rsidR="002B3AD3" w:rsidRDefault="002B3AD3" w:rsidP="00A81D99">
            <w:pPr>
              <w:jc w:val="center"/>
            </w:pPr>
          </w:p>
          <w:p w14:paraId="48800834" w14:textId="72C78D7A" w:rsidR="002B3AD3" w:rsidRDefault="002B3AD3" w:rsidP="00A81D99">
            <w:pPr>
              <w:jc w:val="center"/>
            </w:pPr>
          </w:p>
          <w:p w14:paraId="6C8B724F" w14:textId="3CAD3D9B" w:rsidR="002B3AD3" w:rsidRDefault="002B3AD3" w:rsidP="00A81D99">
            <w:pPr>
              <w:jc w:val="center"/>
            </w:pPr>
          </w:p>
          <w:p w14:paraId="5D21355B" w14:textId="1E7A0659" w:rsidR="002B3AD3" w:rsidRDefault="002B3AD3" w:rsidP="00A81D99">
            <w:pPr>
              <w:jc w:val="center"/>
            </w:pPr>
          </w:p>
          <w:p w14:paraId="4A524AFD" w14:textId="5213B0C3" w:rsidR="002B3AD3" w:rsidRDefault="002B3AD3" w:rsidP="00A81D99">
            <w:pPr>
              <w:jc w:val="center"/>
            </w:pPr>
          </w:p>
          <w:p w14:paraId="58711569" w14:textId="77777777" w:rsidR="002B3AD3" w:rsidRDefault="002B3AD3" w:rsidP="00A81D99">
            <w:pPr>
              <w:jc w:val="center"/>
            </w:pPr>
          </w:p>
          <w:p w14:paraId="0FD19916" w14:textId="77777777" w:rsidR="002B3AD3" w:rsidRDefault="002B3AD3" w:rsidP="00A81D99">
            <w:pPr>
              <w:jc w:val="center"/>
            </w:pPr>
          </w:p>
          <w:p w14:paraId="100CEBAC" w14:textId="77777777" w:rsidR="002B3AD3" w:rsidRDefault="002B3AD3" w:rsidP="00A81D99">
            <w:pPr>
              <w:jc w:val="center"/>
            </w:pPr>
            <w:r>
              <w:t>Tutti i Settori e Servizi</w:t>
            </w:r>
          </w:p>
          <w:p w14:paraId="0F43D325" w14:textId="76EA8840" w:rsidR="002B3AD3" w:rsidRDefault="002B3AD3" w:rsidP="00A81D99">
            <w:pPr>
              <w:jc w:val="center"/>
            </w:pP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3807E7CB" w14:textId="054F3E8E" w:rsidR="002B3AD3" w:rsidRDefault="002B3AD3" w:rsidP="00A81D99">
            <w:pPr>
              <w:jc w:val="center"/>
            </w:pPr>
          </w:p>
          <w:p w14:paraId="4C1F8628" w14:textId="706A8BB0" w:rsidR="002B3AD3" w:rsidRDefault="002B3AD3" w:rsidP="00A81D99">
            <w:pPr>
              <w:jc w:val="center"/>
            </w:pPr>
          </w:p>
          <w:p w14:paraId="427DD300" w14:textId="70148EC6" w:rsidR="002B3AD3" w:rsidRDefault="002B3AD3" w:rsidP="00A81D99">
            <w:pPr>
              <w:jc w:val="center"/>
            </w:pPr>
          </w:p>
          <w:p w14:paraId="5FB631B9" w14:textId="6B9E6058" w:rsidR="002B3AD3" w:rsidRDefault="002B3AD3" w:rsidP="00A81D99">
            <w:pPr>
              <w:jc w:val="center"/>
            </w:pPr>
          </w:p>
          <w:p w14:paraId="35E2FD84" w14:textId="60247A02" w:rsidR="002B3AD3" w:rsidRDefault="002B3AD3" w:rsidP="00A81D99">
            <w:pPr>
              <w:jc w:val="center"/>
            </w:pPr>
          </w:p>
          <w:p w14:paraId="72697C62" w14:textId="53D5BDC0" w:rsidR="002B3AD3" w:rsidRDefault="002B3AD3" w:rsidP="00A81D99">
            <w:pPr>
              <w:jc w:val="center"/>
            </w:pPr>
          </w:p>
          <w:p w14:paraId="49DD5C38" w14:textId="4C27B8A5" w:rsidR="002B3AD3" w:rsidRDefault="002B3AD3" w:rsidP="00A81D99">
            <w:pPr>
              <w:jc w:val="center"/>
            </w:pPr>
          </w:p>
          <w:p w14:paraId="2AE365CA" w14:textId="77777777" w:rsidR="002B3AD3" w:rsidRDefault="002B3AD3" w:rsidP="00A81D99">
            <w:pPr>
              <w:jc w:val="center"/>
            </w:pPr>
          </w:p>
          <w:p w14:paraId="225416D0" w14:textId="77777777" w:rsidR="002B3AD3" w:rsidRDefault="002B3AD3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0EFBE8A8" w14:textId="16E6A300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2907FD36" w14:textId="3289BBA9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7EFE949B" w14:textId="0797F11A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6B093069" w14:textId="5A930E4D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56987803" w14:textId="77777777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25EE8007" w14:textId="77777777" w:rsidR="002B3AD3" w:rsidRPr="00DE21FD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49B2633C" w14:textId="77777777" w:rsidR="002B3AD3" w:rsidRPr="00C71779" w:rsidRDefault="002B3AD3" w:rsidP="00A81D99">
            <w:pPr>
              <w:rPr>
                <w:rFonts w:ascii="Calibri" w:hAnsi="Calibri"/>
                <w:color w:val="000000"/>
                <w:lang w:val="en-US"/>
              </w:rPr>
            </w:pPr>
          </w:p>
          <w:p w14:paraId="71192642" w14:textId="7D9A97CB" w:rsidR="002B3AD3" w:rsidRPr="00DE21FD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B3AD3" w:rsidRPr="00DE21FD" w14:paraId="56783D93" w14:textId="77777777" w:rsidTr="005F1FBD">
        <w:trPr>
          <w:trHeight w:val="1872"/>
        </w:trPr>
        <w:tc>
          <w:tcPr>
            <w:tcW w:w="2325" w:type="dxa"/>
            <w:gridSpan w:val="2"/>
            <w:vMerge/>
            <w:shd w:val="clear" w:color="auto" w:fill="auto"/>
          </w:tcPr>
          <w:p w14:paraId="0C3AEC3A" w14:textId="77777777" w:rsidR="002B3AD3" w:rsidRDefault="002B3AD3" w:rsidP="00A81D99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4B853021" w14:textId="636BCB44" w:rsidR="002B3AD3" w:rsidRDefault="002B3AD3" w:rsidP="00A81D99"/>
          <w:p w14:paraId="3961E8B7" w14:textId="77777777" w:rsidR="0096721B" w:rsidRDefault="0096721B" w:rsidP="00A81D99"/>
          <w:p w14:paraId="4F9451A1" w14:textId="35E82CCB" w:rsidR="002B3AD3" w:rsidRDefault="002B3AD3" w:rsidP="00A81D99">
            <w:r>
              <w:t>Class Action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2996882" w14:textId="5D3CEC7E" w:rsidR="002B3AD3" w:rsidRPr="00FA7F52" w:rsidRDefault="002B3AD3" w:rsidP="002B3AD3">
            <w:r w:rsidRPr="002B3AD3">
              <w:t>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</w:t>
            </w:r>
            <w:r>
              <w:t xml:space="preserve"> + </w:t>
            </w:r>
            <w:r w:rsidRPr="002B3AD3">
              <w:t>Sentenza di definizione del giudizio</w:t>
            </w:r>
            <w:r>
              <w:t xml:space="preserve"> + </w:t>
            </w:r>
            <w:r w:rsidRPr="002B3AD3">
              <w:t>Misure adottate in ottemperanza alla sentenza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7030A02D" w14:textId="77777777" w:rsidR="002B3AD3" w:rsidRPr="008A3D7F" w:rsidRDefault="002B3AD3" w:rsidP="002B3AD3"/>
          <w:p w14:paraId="3A798849" w14:textId="77777777" w:rsidR="002B3AD3" w:rsidRPr="008A3D7F" w:rsidRDefault="002B3AD3" w:rsidP="002B3AD3"/>
          <w:p w14:paraId="09C04328" w14:textId="147DD5A3" w:rsidR="002B3AD3" w:rsidRPr="00944FF8" w:rsidRDefault="002B3AD3" w:rsidP="002B3AD3">
            <w:pPr>
              <w:rPr>
                <w:lang w:val="en-US"/>
              </w:rPr>
            </w:pPr>
            <w:r w:rsidRPr="002B3AD3">
              <w:rPr>
                <w:lang w:val="en-US"/>
              </w:rPr>
              <w:t>Art. 1</w:t>
            </w:r>
            <w:r>
              <w:rPr>
                <w:lang w:val="en-US"/>
              </w:rPr>
              <w:t xml:space="preserve"> e 4</w:t>
            </w:r>
            <w:r w:rsidRPr="002B3AD3">
              <w:rPr>
                <w:lang w:val="en-US"/>
              </w:rPr>
              <w:t>, d.lgs. n. 198/2009</w:t>
            </w:r>
          </w:p>
        </w:tc>
        <w:tc>
          <w:tcPr>
            <w:tcW w:w="2581" w:type="dxa"/>
            <w:gridSpan w:val="6"/>
            <w:vMerge/>
          </w:tcPr>
          <w:p w14:paraId="2FDD160C" w14:textId="77777777" w:rsidR="002B3AD3" w:rsidRPr="00944FF8" w:rsidRDefault="002B3AD3" w:rsidP="00A81D99">
            <w:pPr>
              <w:rPr>
                <w:lang w:val="en-US"/>
              </w:rPr>
            </w:pPr>
          </w:p>
        </w:tc>
        <w:tc>
          <w:tcPr>
            <w:tcW w:w="2664" w:type="dxa"/>
            <w:vMerge/>
          </w:tcPr>
          <w:p w14:paraId="4FA38CE5" w14:textId="6B5AA8DC" w:rsidR="002B3AD3" w:rsidRPr="00944FF8" w:rsidRDefault="002B3AD3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5061126B" w14:textId="77777777" w:rsidR="002B3AD3" w:rsidRPr="00944FF8" w:rsidRDefault="002B3AD3" w:rsidP="00A81D99">
            <w:pPr>
              <w:rPr>
                <w:lang w:val="en-US"/>
              </w:rPr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74FAD988" w14:textId="0A958A7C" w:rsidR="002B3AD3" w:rsidRPr="00DE21FD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B3AD3" w:rsidRPr="002B3AD3" w14:paraId="4D02E5DA" w14:textId="77777777" w:rsidTr="0096721B">
        <w:tc>
          <w:tcPr>
            <w:tcW w:w="2325" w:type="dxa"/>
            <w:gridSpan w:val="2"/>
            <w:vMerge/>
            <w:shd w:val="clear" w:color="auto" w:fill="auto"/>
          </w:tcPr>
          <w:p w14:paraId="414BB203" w14:textId="77777777" w:rsidR="002B3AD3" w:rsidRDefault="002B3AD3" w:rsidP="002B3AD3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287669E8" w14:textId="523533FD" w:rsidR="002B3AD3" w:rsidRDefault="002B3AD3" w:rsidP="002B3AD3"/>
          <w:p w14:paraId="5E184068" w14:textId="77777777" w:rsidR="0096721B" w:rsidRDefault="0096721B" w:rsidP="002B3AD3"/>
          <w:p w14:paraId="0FF8F9EE" w14:textId="61C9BD80" w:rsidR="002B3AD3" w:rsidRDefault="002B3AD3" w:rsidP="002B3AD3">
            <w:r>
              <w:t>Costi contabilizzati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5D98D4F5" w14:textId="3C7D4B49" w:rsidR="002B3AD3" w:rsidRDefault="002B3AD3" w:rsidP="002B3AD3">
            <w:pPr>
              <w:rPr>
                <w:rFonts w:ascii="Calibri" w:hAnsi="Calibri"/>
                <w:color w:val="000000"/>
              </w:rPr>
            </w:pPr>
            <w:r w:rsidRPr="002B3AD3">
              <w:t>Costi contabilizzati dei servizi erogati agli utenti, sia finali che intermedi e il relativo andamento nel tempo</w:t>
            </w:r>
            <w:r>
              <w:t xml:space="preserve"> (in tabelle)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116C94C" w14:textId="77777777" w:rsidR="0096721B" w:rsidRPr="008A3D7F" w:rsidRDefault="0096721B" w:rsidP="002B3AD3"/>
          <w:p w14:paraId="2EBFC400" w14:textId="064C1D90" w:rsidR="002B3AD3" w:rsidRDefault="002B3AD3" w:rsidP="002B3AD3">
            <w:pPr>
              <w:rPr>
                <w:lang w:val="en-US"/>
              </w:rPr>
            </w:pPr>
            <w:r w:rsidRPr="00944FF8">
              <w:rPr>
                <w:lang w:val="en-US"/>
              </w:rPr>
              <w:t>Art. 32, c.2, lett. A</w:t>
            </w:r>
          </w:p>
          <w:p w14:paraId="6EEFBACA" w14:textId="77777777" w:rsidR="002B3AD3" w:rsidRPr="00944FF8" w:rsidRDefault="002B3AD3" w:rsidP="002B3AD3">
            <w:pPr>
              <w:rPr>
                <w:lang w:val="en-US"/>
              </w:rPr>
            </w:pPr>
          </w:p>
          <w:p w14:paraId="4B2EAF5E" w14:textId="0DCEFB69" w:rsidR="002B3AD3" w:rsidRPr="002B3AD3" w:rsidRDefault="002B3AD3" w:rsidP="002B3AD3">
            <w:pPr>
              <w:rPr>
                <w:lang w:val="en-US"/>
              </w:rPr>
            </w:pPr>
            <w:r w:rsidRPr="00944FF8">
              <w:rPr>
                <w:lang w:val="en-US"/>
              </w:rPr>
              <w:t>Art. 10, c. 5</w:t>
            </w:r>
          </w:p>
        </w:tc>
        <w:tc>
          <w:tcPr>
            <w:tcW w:w="2581" w:type="dxa"/>
            <w:gridSpan w:val="6"/>
          </w:tcPr>
          <w:p w14:paraId="590A865C" w14:textId="77777777" w:rsidR="002B3AD3" w:rsidRPr="00944FF8" w:rsidRDefault="002B3AD3" w:rsidP="002B3AD3">
            <w:pPr>
              <w:rPr>
                <w:lang w:val="en-US"/>
              </w:rPr>
            </w:pPr>
          </w:p>
        </w:tc>
        <w:tc>
          <w:tcPr>
            <w:tcW w:w="2664" w:type="dxa"/>
            <w:vMerge/>
          </w:tcPr>
          <w:p w14:paraId="03D14FC4" w14:textId="11247602" w:rsidR="002B3AD3" w:rsidRPr="002B3AD3" w:rsidRDefault="002B3AD3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0FEDCB9A" w14:textId="77777777" w:rsidR="002B3AD3" w:rsidRPr="002B3AD3" w:rsidRDefault="002B3AD3" w:rsidP="002B3AD3">
            <w:pPr>
              <w:jc w:val="center"/>
              <w:rPr>
                <w:lang w:val="en-US"/>
              </w:rPr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62CAD304" w14:textId="77777777" w:rsidR="0096721B" w:rsidRPr="008A3D7F" w:rsidRDefault="0096721B" w:rsidP="002B3AD3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0A88BAB" w14:textId="1A0E1B1E" w:rsidR="002B3AD3" w:rsidRPr="002B3AD3" w:rsidRDefault="002B3AD3" w:rsidP="002B3AD3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ANNUALE</w:t>
            </w:r>
          </w:p>
        </w:tc>
      </w:tr>
      <w:tr w:rsidR="002B3AD3" w:rsidRPr="00DE21FD" w14:paraId="5139A123" w14:textId="77777777" w:rsidTr="005F1FBD">
        <w:trPr>
          <w:trHeight w:val="1611"/>
        </w:trPr>
        <w:tc>
          <w:tcPr>
            <w:tcW w:w="2325" w:type="dxa"/>
            <w:gridSpan w:val="2"/>
            <w:vMerge/>
            <w:shd w:val="clear" w:color="auto" w:fill="auto"/>
          </w:tcPr>
          <w:p w14:paraId="5DDF2451" w14:textId="77777777" w:rsidR="002B3AD3" w:rsidRPr="002B3AD3" w:rsidRDefault="002B3AD3" w:rsidP="00A81D99">
            <w:pPr>
              <w:jc w:val="center"/>
              <w:rPr>
                <w:lang w:val="en-US"/>
              </w:rPr>
            </w:pPr>
          </w:p>
        </w:tc>
        <w:tc>
          <w:tcPr>
            <w:tcW w:w="2012" w:type="dxa"/>
            <w:shd w:val="clear" w:color="auto" w:fill="auto"/>
          </w:tcPr>
          <w:p w14:paraId="54811130" w14:textId="77777777" w:rsidR="002B3AD3" w:rsidRPr="002B3AD3" w:rsidRDefault="002B3AD3" w:rsidP="00A81D99">
            <w:pPr>
              <w:rPr>
                <w:lang w:val="en-US"/>
              </w:rPr>
            </w:pPr>
          </w:p>
          <w:p w14:paraId="767D4F80" w14:textId="35D923D6" w:rsidR="002B3AD3" w:rsidRDefault="0096721B" w:rsidP="00A81D99">
            <w:r>
              <w:t xml:space="preserve">Servizi in rete 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2F84EBD9" w14:textId="7CC41B0D" w:rsidR="002B3AD3" w:rsidRDefault="0096721B" w:rsidP="00A81D99">
            <w:r w:rsidRPr="0096721B">
              <w:rPr>
                <w:rFonts w:ascii="Calibri" w:hAnsi="Calibri"/>
                <w:color w:val="000000"/>
              </w:rPr>
              <w:t xml:space="preserve">Risultati delle indagini sulla soddisfazione da parte degli utenti rispetto alla qualità dei servizi in rete e statistiche di utilizzo dei servizi in rete 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57CAE70F" w14:textId="64A38F85" w:rsidR="002B3AD3" w:rsidRPr="0096721B" w:rsidRDefault="0096721B" w:rsidP="0096721B">
            <w:pPr>
              <w:rPr>
                <w:lang w:val="en-US"/>
              </w:rPr>
            </w:pPr>
            <w:r w:rsidRPr="0096721B">
              <w:rPr>
                <w:lang w:val="en-US"/>
              </w:rPr>
              <w:t xml:space="preserve">Art. 7 co. 3 d.lgs. 82/2005 </w:t>
            </w:r>
          </w:p>
        </w:tc>
        <w:tc>
          <w:tcPr>
            <w:tcW w:w="2581" w:type="dxa"/>
            <w:gridSpan w:val="6"/>
          </w:tcPr>
          <w:p w14:paraId="1E0F1A78" w14:textId="77777777" w:rsidR="002B3AD3" w:rsidRPr="00944FF8" w:rsidRDefault="002B3AD3" w:rsidP="00A81D99">
            <w:pPr>
              <w:rPr>
                <w:lang w:val="en-US"/>
              </w:rPr>
            </w:pPr>
          </w:p>
        </w:tc>
        <w:tc>
          <w:tcPr>
            <w:tcW w:w="2664" w:type="dxa"/>
            <w:vMerge/>
          </w:tcPr>
          <w:p w14:paraId="2C69FC9D" w14:textId="3E12CFC4" w:rsidR="002B3AD3" w:rsidRPr="0096721B" w:rsidRDefault="002B3AD3" w:rsidP="00A81D99">
            <w:pPr>
              <w:jc w:val="center"/>
              <w:rPr>
                <w:lang w:val="en-US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790CDD10" w14:textId="77777777" w:rsidR="002B3AD3" w:rsidRPr="0096721B" w:rsidRDefault="002B3AD3" w:rsidP="00A81D99">
            <w:pPr>
              <w:jc w:val="center"/>
              <w:rPr>
                <w:lang w:val="en-US"/>
              </w:rPr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7D899A55" w14:textId="746DF9F7" w:rsidR="002B3AD3" w:rsidRDefault="002B3AD3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A1B6BF9" w14:textId="77777777" w:rsidR="0096721B" w:rsidRPr="0096721B" w:rsidRDefault="0096721B" w:rsidP="00A81D99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083500D7" w14:textId="77777777" w:rsidR="0096721B" w:rsidRPr="00DE21FD" w:rsidRDefault="0096721B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22F2A1E5" w14:textId="6C86BE07" w:rsidR="002B3AD3" w:rsidRDefault="002B3AD3" w:rsidP="00A81D9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81D99" w:rsidRPr="00DE21FD" w14:paraId="20313E40" w14:textId="77777777" w:rsidTr="002B3AD3">
        <w:trPr>
          <w:trHeight w:val="66"/>
        </w:trPr>
        <w:tc>
          <w:tcPr>
            <w:tcW w:w="2325" w:type="dxa"/>
            <w:gridSpan w:val="2"/>
            <w:vMerge/>
            <w:shd w:val="clear" w:color="auto" w:fill="auto"/>
          </w:tcPr>
          <w:p w14:paraId="2AE7987A" w14:textId="77777777" w:rsidR="00A81D99" w:rsidRDefault="00A81D99" w:rsidP="00A81D99">
            <w:pPr>
              <w:jc w:val="center"/>
            </w:pPr>
          </w:p>
        </w:tc>
        <w:tc>
          <w:tcPr>
            <w:tcW w:w="2012" w:type="dxa"/>
            <w:shd w:val="clear" w:color="auto" w:fill="BFBFBF" w:themeFill="background1" w:themeFillShade="BF"/>
          </w:tcPr>
          <w:p w14:paraId="11D15538" w14:textId="77777777" w:rsidR="00A81D99" w:rsidRDefault="00A81D99" w:rsidP="00A81D99"/>
          <w:p w14:paraId="26BEF11B" w14:textId="77777777" w:rsidR="00A81D99" w:rsidRDefault="00A81D99" w:rsidP="00A81D99">
            <w:r>
              <w:t>Liste di attesa</w:t>
            </w:r>
          </w:p>
        </w:tc>
        <w:tc>
          <w:tcPr>
            <w:tcW w:w="4731" w:type="dxa"/>
            <w:gridSpan w:val="3"/>
            <w:shd w:val="clear" w:color="auto" w:fill="BFBFBF" w:themeFill="background1" w:themeFillShade="BF"/>
          </w:tcPr>
          <w:p w14:paraId="1FD25905" w14:textId="77777777" w:rsidR="00A81D99" w:rsidRPr="00FA7F52" w:rsidRDefault="00A81D99" w:rsidP="00A81D99">
            <w:r w:rsidRPr="00742471">
              <w:t>Tempi di attesa previsti e tempi medi effettivi di attesa per ciascuna tipologia di prestazione erogata</w:t>
            </w:r>
          </w:p>
        </w:tc>
        <w:tc>
          <w:tcPr>
            <w:tcW w:w="2380" w:type="dxa"/>
            <w:gridSpan w:val="2"/>
            <w:shd w:val="clear" w:color="auto" w:fill="BFBFBF" w:themeFill="background1" w:themeFillShade="BF"/>
          </w:tcPr>
          <w:p w14:paraId="20E34924" w14:textId="77777777" w:rsidR="00A81D99" w:rsidRDefault="00A81D99" w:rsidP="00A81D99">
            <w:r>
              <w:t>Art. 41, c. 6</w:t>
            </w:r>
          </w:p>
        </w:tc>
        <w:tc>
          <w:tcPr>
            <w:tcW w:w="10679" w:type="dxa"/>
            <w:gridSpan w:val="19"/>
            <w:shd w:val="clear" w:color="auto" w:fill="BFBFBF" w:themeFill="background1" w:themeFillShade="BF"/>
          </w:tcPr>
          <w:p w14:paraId="0FB7FB52" w14:textId="67DA4739" w:rsidR="00A81D99" w:rsidRPr="002B3AD3" w:rsidRDefault="002B3AD3" w:rsidP="002B3AD3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2B3AD3">
              <w:rPr>
                <w:i/>
              </w:rPr>
              <w:t>Obbligo di pubblicazione a carico di enti, aziende e strutture pubbliche e private che erogano prestazioni per conto del servizio sanitario</w:t>
            </w:r>
          </w:p>
        </w:tc>
      </w:tr>
      <w:tr w:rsidR="00A81D99" w:rsidRPr="00DE21FD" w14:paraId="7CB57098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1C2DDF57" w14:textId="77777777" w:rsidR="00A81D99" w:rsidRPr="009E1CB0" w:rsidRDefault="00A81D99" w:rsidP="00A81D99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26DDC807" w14:textId="77777777" w:rsidR="00A81D99" w:rsidRDefault="00A81D99" w:rsidP="00A81D99"/>
        </w:tc>
        <w:tc>
          <w:tcPr>
            <w:tcW w:w="4731" w:type="dxa"/>
            <w:gridSpan w:val="3"/>
            <w:shd w:val="clear" w:color="auto" w:fill="FFFF00"/>
          </w:tcPr>
          <w:p w14:paraId="254F6998" w14:textId="77777777" w:rsidR="00A81D99" w:rsidRPr="00FA7F52" w:rsidRDefault="00A81D99" w:rsidP="00A81D99"/>
        </w:tc>
        <w:tc>
          <w:tcPr>
            <w:tcW w:w="2380" w:type="dxa"/>
            <w:gridSpan w:val="2"/>
            <w:shd w:val="clear" w:color="auto" w:fill="FFFF00"/>
          </w:tcPr>
          <w:p w14:paraId="7292B6C5" w14:textId="77777777" w:rsidR="00A81D99" w:rsidRDefault="00A81D99" w:rsidP="00A81D99"/>
        </w:tc>
        <w:tc>
          <w:tcPr>
            <w:tcW w:w="2581" w:type="dxa"/>
            <w:gridSpan w:val="6"/>
            <w:shd w:val="clear" w:color="auto" w:fill="FFFF00"/>
          </w:tcPr>
          <w:p w14:paraId="017A9982" w14:textId="77777777" w:rsidR="00A81D99" w:rsidRDefault="00A81D99" w:rsidP="00A81D99"/>
        </w:tc>
        <w:tc>
          <w:tcPr>
            <w:tcW w:w="2664" w:type="dxa"/>
            <w:shd w:val="clear" w:color="auto" w:fill="FFFF00"/>
          </w:tcPr>
          <w:p w14:paraId="575FC01B" w14:textId="77777777" w:rsidR="00A81D99" w:rsidRDefault="00A81D99" w:rsidP="00A81D99"/>
        </w:tc>
        <w:tc>
          <w:tcPr>
            <w:tcW w:w="2587" w:type="dxa"/>
            <w:gridSpan w:val="8"/>
            <w:shd w:val="clear" w:color="auto" w:fill="FFFF00"/>
          </w:tcPr>
          <w:p w14:paraId="0F59A846" w14:textId="77777777" w:rsidR="00A81D99" w:rsidRDefault="00A81D99" w:rsidP="00A81D99"/>
        </w:tc>
        <w:tc>
          <w:tcPr>
            <w:tcW w:w="2847" w:type="dxa"/>
            <w:gridSpan w:val="4"/>
            <w:shd w:val="clear" w:color="auto" w:fill="FFFF00"/>
          </w:tcPr>
          <w:p w14:paraId="7D9949E9" w14:textId="77777777" w:rsidR="00A81D99" w:rsidRPr="00DE21FD" w:rsidRDefault="00A81D99" w:rsidP="00A81D99">
            <w:pPr>
              <w:rPr>
                <w:rFonts w:ascii="Calibri" w:hAnsi="Calibri"/>
                <w:color w:val="000000"/>
              </w:rPr>
            </w:pPr>
          </w:p>
        </w:tc>
      </w:tr>
      <w:tr w:rsidR="00A81D99" w:rsidRPr="00DE21FD" w14:paraId="1DA84E2B" w14:textId="77777777" w:rsidTr="005F1FBD">
        <w:trPr>
          <w:trHeight w:val="270"/>
        </w:trPr>
        <w:tc>
          <w:tcPr>
            <w:tcW w:w="2325" w:type="dxa"/>
            <w:gridSpan w:val="2"/>
            <w:vMerge w:val="restart"/>
            <w:shd w:val="clear" w:color="auto" w:fill="auto"/>
          </w:tcPr>
          <w:p w14:paraId="57AD6849" w14:textId="77777777" w:rsidR="00A81D99" w:rsidRDefault="00A81D99" w:rsidP="00A81D99">
            <w:pPr>
              <w:jc w:val="center"/>
            </w:pPr>
          </w:p>
          <w:p w14:paraId="3286961B" w14:textId="77777777" w:rsidR="00A81D99" w:rsidRPr="009E1CB0" w:rsidRDefault="00A81D99" w:rsidP="00A81D99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PAGAMENTI DELL’AMMINISTRAZIONE</w:t>
            </w:r>
          </w:p>
        </w:tc>
        <w:tc>
          <w:tcPr>
            <w:tcW w:w="2012" w:type="dxa"/>
            <w:shd w:val="clear" w:color="auto" w:fill="auto"/>
          </w:tcPr>
          <w:p w14:paraId="63F011A4" w14:textId="767969B5" w:rsidR="00A81D99" w:rsidRDefault="0096721B" w:rsidP="00A81D99">
            <w:r>
              <w:t>Dati sui pagamenti (in tebelle)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A01C020" w14:textId="01C1A2FF" w:rsidR="00A81D99" w:rsidRPr="00FA7F52" w:rsidRDefault="0096721B" w:rsidP="00A81D99">
            <w:r w:rsidRPr="0096721B">
              <w:t>Dati sui propri pagamenti in relazione alla tipologia di spesa sostenuta, all'ambito temporale di riferimento e ai beneficiari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E788383" w14:textId="77777777" w:rsidR="0096721B" w:rsidRPr="008A3D7F" w:rsidRDefault="0096721B" w:rsidP="0096721B"/>
          <w:p w14:paraId="5907EB28" w14:textId="7C96C109" w:rsidR="00A81D99" w:rsidRPr="0096721B" w:rsidRDefault="0096721B" w:rsidP="0096721B">
            <w:pPr>
              <w:rPr>
                <w:lang w:val="en-US"/>
              </w:rPr>
            </w:pPr>
            <w:r w:rsidRPr="0096721B">
              <w:rPr>
                <w:lang w:val="en-US"/>
              </w:rPr>
              <w:t>Art. 4-bis, c. 2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1FD5307B" w14:textId="77777777" w:rsidR="00A81D99" w:rsidRPr="0096721B" w:rsidRDefault="00A81D99" w:rsidP="00A81D99">
            <w:pPr>
              <w:rPr>
                <w:lang w:val="en-US"/>
              </w:rPr>
            </w:pPr>
          </w:p>
        </w:tc>
        <w:tc>
          <w:tcPr>
            <w:tcW w:w="2664" w:type="dxa"/>
            <w:shd w:val="clear" w:color="auto" w:fill="auto"/>
          </w:tcPr>
          <w:p w14:paraId="6281F20F" w14:textId="77777777" w:rsidR="0096721B" w:rsidRPr="0096721B" w:rsidRDefault="0096721B" w:rsidP="00A81D99">
            <w:pPr>
              <w:jc w:val="center"/>
              <w:rPr>
                <w:lang w:val="en-US"/>
              </w:rPr>
            </w:pPr>
          </w:p>
          <w:p w14:paraId="47B11B86" w14:textId="7AA488B2" w:rsidR="00A81D99" w:rsidRDefault="00A81D99" w:rsidP="00A81D99">
            <w:pPr>
              <w:jc w:val="center"/>
            </w:pPr>
            <w:r>
              <w:t xml:space="preserve">Servizio </w:t>
            </w:r>
            <w:r w:rsidR="00FC14B1">
              <w:t>Finanziario</w:t>
            </w:r>
          </w:p>
        </w:tc>
        <w:tc>
          <w:tcPr>
            <w:tcW w:w="2587" w:type="dxa"/>
            <w:gridSpan w:val="8"/>
            <w:shd w:val="clear" w:color="auto" w:fill="auto"/>
          </w:tcPr>
          <w:p w14:paraId="3A634D3F" w14:textId="77777777" w:rsidR="0096721B" w:rsidRDefault="0096721B" w:rsidP="00A81D99">
            <w:pPr>
              <w:jc w:val="center"/>
            </w:pPr>
          </w:p>
          <w:p w14:paraId="08405650" w14:textId="77777777" w:rsidR="00A81D99" w:rsidRDefault="00A81D99" w:rsidP="00A81D99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273BF0A3" w14:textId="77777777" w:rsidR="00A81D99" w:rsidRDefault="00A81D99" w:rsidP="00A81D99">
            <w:pPr>
              <w:jc w:val="center"/>
              <w:rPr>
                <w:rFonts w:ascii="Calibri" w:hAnsi="Calibri"/>
                <w:color w:val="000000"/>
              </w:rPr>
            </w:pPr>
          </w:p>
          <w:p w14:paraId="418B722F" w14:textId="441D27BC" w:rsidR="00A81D99" w:rsidRPr="00DE21FD" w:rsidRDefault="0096721B" w:rsidP="00A81D9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TRIMESTRALE</w:t>
            </w:r>
          </w:p>
        </w:tc>
      </w:tr>
      <w:tr w:rsidR="000912FE" w:rsidRPr="00DE21FD" w14:paraId="7574BE79" w14:textId="77777777" w:rsidTr="000912FE">
        <w:trPr>
          <w:trHeight w:val="270"/>
        </w:trPr>
        <w:tc>
          <w:tcPr>
            <w:tcW w:w="2325" w:type="dxa"/>
            <w:gridSpan w:val="2"/>
            <w:vMerge/>
            <w:shd w:val="clear" w:color="auto" w:fill="auto"/>
          </w:tcPr>
          <w:p w14:paraId="6F0BE6B9" w14:textId="77777777" w:rsidR="000912FE" w:rsidRDefault="000912FE" w:rsidP="00A81D99">
            <w:pPr>
              <w:jc w:val="center"/>
            </w:pPr>
          </w:p>
        </w:tc>
        <w:tc>
          <w:tcPr>
            <w:tcW w:w="2012" w:type="dxa"/>
            <w:shd w:val="clear" w:color="auto" w:fill="BFBFBF" w:themeFill="background1" w:themeFillShade="BF"/>
          </w:tcPr>
          <w:p w14:paraId="369F34C1" w14:textId="12FA3DA4" w:rsidR="000912FE" w:rsidRDefault="000912FE" w:rsidP="0096721B">
            <w:r>
              <w:t xml:space="preserve">Dati sui pagamenti del SSN </w:t>
            </w:r>
          </w:p>
        </w:tc>
        <w:tc>
          <w:tcPr>
            <w:tcW w:w="17790" w:type="dxa"/>
            <w:gridSpan w:val="24"/>
            <w:shd w:val="clear" w:color="auto" w:fill="BFBFBF" w:themeFill="background1" w:themeFillShade="BF"/>
          </w:tcPr>
          <w:p w14:paraId="0A90F0DB" w14:textId="00B6C542" w:rsidR="000912FE" w:rsidRPr="000912FE" w:rsidRDefault="000912FE" w:rsidP="00A81D99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0912FE">
              <w:rPr>
                <w:rFonts w:ascii="Calibri" w:hAnsi="Calibri"/>
                <w:i/>
                <w:color w:val="000000"/>
              </w:rPr>
              <w:t>Applicabile agli enti del Servizio Sanitario Nazionale</w:t>
            </w:r>
          </w:p>
        </w:tc>
      </w:tr>
      <w:tr w:rsidR="000912FE" w:rsidRPr="00DE21FD" w14:paraId="4A63BAB1" w14:textId="77777777" w:rsidTr="005F1FBD">
        <w:trPr>
          <w:trHeight w:val="270"/>
        </w:trPr>
        <w:tc>
          <w:tcPr>
            <w:tcW w:w="2325" w:type="dxa"/>
            <w:gridSpan w:val="2"/>
            <w:vMerge/>
            <w:shd w:val="clear" w:color="auto" w:fill="auto"/>
          </w:tcPr>
          <w:p w14:paraId="615F7161" w14:textId="77777777" w:rsidR="000912FE" w:rsidRDefault="000912FE" w:rsidP="0096721B">
            <w:pPr>
              <w:jc w:val="center"/>
            </w:pPr>
          </w:p>
        </w:tc>
        <w:tc>
          <w:tcPr>
            <w:tcW w:w="2012" w:type="dxa"/>
            <w:vMerge w:val="restart"/>
            <w:shd w:val="clear" w:color="auto" w:fill="auto"/>
          </w:tcPr>
          <w:p w14:paraId="258D922C" w14:textId="6E15EFD7" w:rsidR="000912FE" w:rsidRDefault="000912FE" w:rsidP="0096721B">
            <w:r>
              <w:t>Indicatore di tempestività dei pagamenti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432D718F" w14:textId="1EF55051" w:rsidR="000912FE" w:rsidRDefault="000912FE" w:rsidP="0096721B">
            <w:r w:rsidRPr="00A35FB8">
              <w:t>Indicatore dei tempi medi di pagamento relativi agli acquisti di beni, servizi e forniture (indicatore di tempestività dei pagamenti)</w:t>
            </w:r>
          </w:p>
        </w:tc>
        <w:tc>
          <w:tcPr>
            <w:tcW w:w="2380" w:type="dxa"/>
            <w:gridSpan w:val="2"/>
            <w:vMerge w:val="restart"/>
            <w:shd w:val="clear" w:color="auto" w:fill="auto"/>
          </w:tcPr>
          <w:p w14:paraId="4416EB53" w14:textId="41384F1A" w:rsidR="000912FE" w:rsidRDefault="000912FE" w:rsidP="0096721B"/>
          <w:p w14:paraId="283F6CBE" w14:textId="77777777" w:rsidR="000912FE" w:rsidRDefault="000912FE" w:rsidP="0096721B"/>
          <w:p w14:paraId="416A510B" w14:textId="3E4E95F6" w:rsidR="000912FE" w:rsidRDefault="000912FE" w:rsidP="0096721B">
            <w:r>
              <w:t>Art. 33</w:t>
            </w:r>
          </w:p>
        </w:tc>
        <w:tc>
          <w:tcPr>
            <w:tcW w:w="2581" w:type="dxa"/>
            <w:gridSpan w:val="6"/>
            <w:vMerge w:val="restart"/>
            <w:shd w:val="clear" w:color="auto" w:fill="auto"/>
          </w:tcPr>
          <w:p w14:paraId="26B3E186" w14:textId="77777777" w:rsidR="000912FE" w:rsidRDefault="000912FE" w:rsidP="0096721B"/>
        </w:tc>
        <w:tc>
          <w:tcPr>
            <w:tcW w:w="2664" w:type="dxa"/>
            <w:vMerge w:val="restart"/>
            <w:shd w:val="clear" w:color="auto" w:fill="auto"/>
          </w:tcPr>
          <w:p w14:paraId="23C13CDE" w14:textId="77777777" w:rsidR="000912FE" w:rsidRDefault="000912FE" w:rsidP="0096721B">
            <w:pPr>
              <w:jc w:val="center"/>
            </w:pPr>
          </w:p>
          <w:p w14:paraId="52D17529" w14:textId="2584165A" w:rsidR="000912FE" w:rsidRDefault="000912FE" w:rsidP="0096721B">
            <w:pPr>
              <w:jc w:val="center"/>
            </w:pPr>
          </w:p>
          <w:p w14:paraId="575A3DE8" w14:textId="3C05C480" w:rsidR="000912FE" w:rsidRDefault="000912FE" w:rsidP="0096721B">
            <w:pPr>
              <w:jc w:val="center"/>
            </w:pPr>
          </w:p>
          <w:p w14:paraId="44502676" w14:textId="51E04D0A" w:rsidR="000912FE" w:rsidRDefault="000912FE" w:rsidP="0096721B">
            <w:pPr>
              <w:jc w:val="center"/>
            </w:pPr>
          </w:p>
          <w:p w14:paraId="24F8601C" w14:textId="678BE617" w:rsidR="000912FE" w:rsidRDefault="000912FE" w:rsidP="0096721B">
            <w:pPr>
              <w:jc w:val="center"/>
            </w:pPr>
          </w:p>
          <w:p w14:paraId="7D06EAFA" w14:textId="77777777" w:rsidR="000912FE" w:rsidRDefault="000912FE" w:rsidP="0096721B">
            <w:pPr>
              <w:jc w:val="center"/>
            </w:pPr>
          </w:p>
          <w:p w14:paraId="5DDF92F1" w14:textId="03E8C3ED" w:rsidR="000912FE" w:rsidRDefault="000912FE" w:rsidP="0096721B">
            <w:pPr>
              <w:jc w:val="center"/>
            </w:pPr>
            <w:r>
              <w:t xml:space="preserve">Servizio </w:t>
            </w:r>
            <w:r w:rsidR="00FC14B1">
              <w:t>Finanziario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37CFBE83" w14:textId="77777777" w:rsidR="000912FE" w:rsidRDefault="000912FE" w:rsidP="0096721B">
            <w:pPr>
              <w:jc w:val="center"/>
            </w:pPr>
          </w:p>
          <w:p w14:paraId="3B408E20" w14:textId="0E91DB34" w:rsidR="000912FE" w:rsidRDefault="000912FE" w:rsidP="0096721B">
            <w:pPr>
              <w:jc w:val="center"/>
            </w:pPr>
          </w:p>
          <w:p w14:paraId="0C931E61" w14:textId="03012378" w:rsidR="000912FE" w:rsidRDefault="000912FE" w:rsidP="0096721B">
            <w:pPr>
              <w:jc w:val="center"/>
            </w:pPr>
          </w:p>
          <w:p w14:paraId="5DBA56DC" w14:textId="50A30C77" w:rsidR="000912FE" w:rsidRDefault="000912FE" w:rsidP="0096721B">
            <w:pPr>
              <w:jc w:val="center"/>
            </w:pPr>
          </w:p>
          <w:p w14:paraId="1A221A35" w14:textId="29542917" w:rsidR="000912FE" w:rsidRDefault="000912FE" w:rsidP="0096721B">
            <w:pPr>
              <w:jc w:val="center"/>
            </w:pPr>
          </w:p>
          <w:p w14:paraId="1CB915EC" w14:textId="77777777" w:rsidR="000912FE" w:rsidRDefault="000912FE" w:rsidP="0096721B">
            <w:pPr>
              <w:jc w:val="center"/>
            </w:pPr>
          </w:p>
          <w:p w14:paraId="0D22C5D5" w14:textId="37CC7F68" w:rsidR="000912FE" w:rsidRDefault="000912FE" w:rsidP="0096721B">
            <w:pPr>
              <w:jc w:val="center"/>
            </w:pPr>
            <w:r>
              <w:t>5 anni</w:t>
            </w:r>
          </w:p>
          <w:p w14:paraId="65150968" w14:textId="49FD1531" w:rsidR="000912FE" w:rsidRDefault="000912FE" w:rsidP="0096721B">
            <w:pPr>
              <w:jc w:val="center"/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7316BD29" w14:textId="2CC56041" w:rsidR="000912FE" w:rsidRDefault="000912FE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ANNUALE</w:t>
            </w:r>
          </w:p>
        </w:tc>
      </w:tr>
      <w:tr w:rsidR="000912FE" w:rsidRPr="00DE21FD" w14:paraId="1A6C130B" w14:textId="77777777" w:rsidTr="005F1FBD">
        <w:trPr>
          <w:trHeight w:val="270"/>
        </w:trPr>
        <w:tc>
          <w:tcPr>
            <w:tcW w:w="2325" w:type="dxa"/>
            <w:gridSpan w:val="2"/>
            <w:vMerge/>
            <w:shd w:val="clear" w:color="auto" w:fill="auto"/>
          </w:tcPr>
          <w:p w14:paraId="08E9B5FA" w14:textId="77777777" w:rsidR="000912FE" w:rsidRDefault="000912FE" w:rsidP="0096721B">
            <w:pPr>
              <w:jc w:val="center"/>
            </w:pPr>
          </w:p>
        </w:tc>
        <w:tc>
          <w:tcPr>
            <w:tcW w:w="2012" w:type="dxa"/>
            <w:vMerge/>
            <w:shd w:val="clear" w:color="auto" w:fill="auto"/>
          </w:tcPr>
          <w:p w14:paraId="08F6E54E" w14:textId="77777777" w:rsidR="000912FE" w:rsidRDefault="000912FE" w:rsidP="0096721B"/>
        </w:tc>
        <w:tc>
          <w:tcPr>
            <w:tcW w:w="4731" w:type="dxa"/>
            <w:gridSpan w:val="3"/>
            <w:shd w:val="clear" w:color="auto" w:fill="auto"/>
          </w:tcPr>
          <w:p w14:paraId="02C79EA2" w14:textId="6EA738CA" w:rsidR="000912FE" w:rsidRDefault="000912FE" w:rsidP="0096721B">
            <w:r w:rsidRPr="000912FE">
              <w:t>Indicatore trimestrale di tempestività dei pagamenti</w:t>
            </w:r>
          </w:p>
        </w:tc>
        <w:tc>
          <w:tcPr>
            <w:tcW w:w="2380" w:type="dxa"/>
            <w:gridSpan w:val="2"/>
            <w:vMerge/>
            <w:shd w:val="clear" w:color="auto" w:fill="auto"/>
          </w:tcPr>
          <w:p w14:paraId="3F1D504B" w14:textId="77777777" w:rsidR="000912FE" w:rsidRDefault="000912FE" w:rsidP="0096721B"/>
        </w:tc>
        <w:tc>
          <w:tcPr>
            <w:tcW w:w="2581" w:type="dxa"/>
            <w:gridSpan w:val="6"/>
            <w:vMerge/>
            <w:shd w:val="clear" w:color="auto" w:fill="auto"/>
          </w:tcPr>
          <w:p w14:paraId="629E23DD" w14:textId="77777777" w:rsidR="000912FE" w:rsidRDefault="000912FE" w:rsidP="0096721B"/>
        </w:tc>
        <w:tc>
          <w:tcPr>
            <w:tcW w:w="2664" w:type="dxa"/>
            <w:vMerge/>
            <w:shd w:val="clear" w:color="auto" w:fill="auto"/>
          </w:tcPr>
          <w:p w14:paraId="67D2C53A" w14:textId="77777777" w:rsidR="000912FE" w:rsidRDefault="000912FE" w:rsidP="0096721B">
            <w:pPr>
              <w:jc w:val="center"/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1BE52A26" w14:textId="77777777" w:rsidR="000912FE" w:rsidRDefault="000912FE" w:rsidP="0096721B">
            <w:pPr>
              <w:jc w:val="center"/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418EB2BF" w14:textId="438385A1" w:rsidR="000912FE" w:rsidRDefault="000912FE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TRIMESTRALE</w:t>
            </w:r>
          </w:p>
        </w:tc>
      </w:tr>
      <w:tr w:rsidR="000912FE" w:rsidRPr="00DE21FD" w14:paraId="21867A6B" w14:textId="77777777" w:rsidTr="005F1FBD">
        <w:trPr>
          <w:trHeight w:val="270"/>
        </w:trPr>
        <w:tc>
          <w:tcPr>
            <w:tcW w:w="2325" w:type="dxa"/>
            <w:gridSpan w:val="2"/>
            <w:vMerge/>
            <w:shd w:val="clear" w:color="auto" w:fill="auto"/>
          </w:tcPr>
          <w:p w14:paraId="5CCB79F9" w14:textId="77777777" w:rsidR="000912FE" w:rsidRDefault="000912FE" w:rsidP="0096721B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051321B3" w14:textId="77777777" w:rsidR="000912FE" w:rsidRDefault="000912FE" w:rsidP="0096721B"/>
          <w:p w14:paraId="4A007424" w14:textId="77777777" w:rsidR="000912FE" w:rsidRDefault="000912FE" w:rsidP="0096721B">
            <w:r>
              <w:t>IBAN e pagamenti informatici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252E3E93" w14:textId="7EB624E3" w:rsidR="000912FE" w:rsidRDefault="000912FE" w:rsidP="0096721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Nelle richieste di pagamento:</w:t>
            </w:r>
            <w:r>
              <w:rPr>
                <w:rFonts w:ascii="Calibri" w:hAnsi="Calibri"/>
              </w:rPr>
              <w:t xml:space="preserve"> i codici IBAN identificativi del conto di pagamento, ovvero di imputazione del versamento in Tesoreria, tramite i quali i soggetti versanti possono effettuare i pagamenti mediante bonifico bancario o postale – sistema PAGOPA, nonchè i codici identificativi del pagamento da indicare obbligatoriamente per il versamento</w:t>
            </w:r>
          </w:p>
          <w:p w14:paraId="7A235B8D" w14:textId="77777777" w:rsidR="000912FE" w:rsidRPr="00FA7F52" w:rsidRDefault="000912FE" w:rsidP="0096721B"/>
        </w:tc>
        <w:tc>
          <w:tcPr>
            <w:tcW w:w="2380" w:type="dxa"/>
            <w:gridSpan w:val="2"/>
            <w:shd w:val="clear" w:color="auto" w:fill="auto"/>
          </w:tcPr>
          <w:p w14:paraId="397C1B5F" w14:textId="04FFD8BF" w:rsidR="000912FE" w:rsidRDefault="000912FE" w:rsidP="0096721B"/>
          <w:p w14:paraId="662AC876" w14:textId="12595619" w:rsidR="000912FE" w:rsidRDefault="000912FE" w:rsidP="0096721B"/>
          <w:p w14:paraId="0848C0E5" w14:textId="77777777" w:rsidR="000912FE" w:rsidRDefault="000912FE" w:rsidP="0096721B"/>
          <w:p w14:paraId="6932DBC2" w14:textId="77777777" w:rsidR="000912FE" w:rsidRDefault="000912FE" w:rsidP="0096721B">
            <w:r>
              <w:t>Art. 36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5F258FEB" w14:textId="77777777" w:rsidR="000912FE" w:rsidRDefault="000912FE" w:rsidP="0096721B"/>
        </w:tc>
        <w:tc>
          <w:tcPr>
            <w:tcW w:w="2664" w:type="dxa"/>
            <w:vMerge/>
            <w:shd w:val="clear" w:color="auto" w:fill="auto"/>
          </w:tcPr>
          <w:p w14:paraId="3F0F2089" w14:textId="77777777" w:rsidR="000912FE" w:rsidRDefault="000912FE" w:rsidP="0096721B">
            <w:pPr>
              <w:jc w:val="center"/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425FEC67" w14:textId="77777777" w:rsidR="000912FE" w:rsidRDefault="000912FE" w:rsidP="0096721B">
            <w:pPr>
              <w:jc w:val="center"/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74FD13F1" w14:textId="3E3069E1" w:rsidR="000912FE" w:rsidRDefault="000912FE" w:rsidP="0096721B">
            <w:pPr>
              <w:jc w:val="center"/>
            </w:pPr>
          </w:p>
          <w:p w14:paraId="625AA5F1" w14:textId="4A9CFA26" w:rsidR="000912FE" w:rsidRDefault="000912FE" w:rsidP="0096721B">
            <w:pPr>
              <w:jc w:val="center"/>
            </w:pPr>
          </w:p>
          <w:p w14:paraId="0335575B" w14:textId="77777777" w:rsidR="000912FE" w:rsidRDefault="000912FE" w:rsidP="0096721B">
            <w:pPr>
              <w:jc w:val="center"/>
            </w:pPr>
          </w:p>
          <w:p w14:paraId="25A82216" w14:textId="77777777" w:rsidR="000912FE" w:rsidRPr="00DE21FD" w:rsidRDefault="000912FE" w:rsidP="000912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2BF2ED4D" w14:textId="5A345B87" w:rsidR="000912FE" w:rsidRPr="00DE21FD" w:rsidRDefault="000912FE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345B371A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3F130D60" w14:textId="77777777" w:rsidR="0096721B" w:rsidRPr="009E1CB0" w:rsidRDefault="0096721B" w:rsidP="0096721B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58F4DFAF" w14:textId="77777777" w:rsidR="0096721B" w:rsidRDefault="0096721B" w:rsidP="0096721B"/>
        </w:tc>
        <w:tc>
          <w:tcPr>
            <w:tcW w:w="4731" w:type="dxa"/>
            <w:gridSpan w:val="3"/>
            <w:shd w:val="clear" w:color="auto" w:fill="FFFF00"/>
          </w:tcPr>
          <w:p w14:paraId="4536252D" w14:textId="77777777" w:rsidR="0096721B" w:rsidRPr="00FA7F52" w:rsidRDefault="0096721B" w:rsidP="0096721B"/>
        </w:tc>
        <w:tc>
          <w:tcPr>
            <w:tcW w:w="2380" w:type="dxa"/>
            <w:gridSpan w:val="2"/>
            <w:shd w:val="clear" w:color="auto" w:fill="FFFF00"/>
          </w:tcPr>
          <w:p w14:paraId="493CF8B4" w14:textId="77777777" w:rsidR="0096721B" w:rsidRDefault="0096721B" w:rsidP="0096721B"/>
        </w:tc>
        <w:tc>
          <w:tcPr>
            <w:tcW w:w="2581" w:type="dxa"/>
            <w:gridSpan w:val="6"/>
            <w:shd w:val="clear" w:color="auto" w:fill="FFFF00"/>
          </w:tcPr>
          <w:p w14:paraId="431DE490" w14:textId="77777777" w:rsidR="0096721B" w:rsidRDefault="0096721B" w:rsidP="0096721B"/>
        </w:tc>
        <w:tc>
          <w:tcPr>
            <w:tcW w:w="2664" w:type="dxa"/>
            <w:shd w:val="clear" w:color="auto" w:fill="FFFF00"/>
          </w:tcPr>
          <w:p w14:paraId="6CD6339D" w14:textId="77777777" w:rsidR="0096721B" w:rsidRDefault="0096721B" w:rsidP="0096721B"/>
        </w:tc>
        <w:tc>
          <w:tcPr>
            <w:tcW w:w="2587" w:type="dxa"/>
            <w:gridSpan w:val="8"/>
            <w:shd w:val="clear" w:color="auto" w:fill="FFFF00"/>
          </w:tcPr>
          <w:p w14:paraId="7086FCED" w14:textId="77777777" w:rsidR="0096721B" w:rsidRDefault="0096721B" w:rsidP="0096721B"/>
        </w:tc>
        <w:tc>
          <w:tcPr>
            <w:tcW w:w="2847" w:type="dxa"/>
            <w:gridSpan w:val="4"/>
            <w:shd w:val="clear" w:color="auto" w:fill="FFFF00"/>
          </w:tcPr>
          <w:p w14:paraId="05A209B6" w14:textId="77777777" w:rsidR="0096721B" w:rsidRPr="00DE21FD" w:rsidRDefault="0096721B" w:rsidP="0096721B">
            <w:pPr>
              <w:rPr>
                <w:rFonts w:ascii="Calibri" w:hAnsi="Calibri"/>
                <w:color w:val="000000"/>
              </w:rPr>
            </w:pPr>
          </w:p>
        </w:tc>
      </w:tr>
      <w:tr w:rsidR="000912FE" w:rsidRPr="00DE21FD" w14:paraId="32AB8566" w14:textId="77777777" w:rsidTr="000912FE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2A5DABD3" w14:textId="77777777" w:rsidR="000912FE" w:rsidRDefault="000912FE" w:rsidP="0096721B">
            <w:pPr>
              <w:jc w:val="center"/>
            </w:pPr>
          </w:p>
          <w:p w14:paraId="66958D26" w14:textId="77777777" w:rsidR="000912FE" w:rsidRPr="009E1CB0" w:rsidRDefault="000912FE" w:rsidP="0096721B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OPERE PUBBLICHE</w:t>
            </w:r>
          </w:p>
        </w:tc>
        <w:tc>
          <w:tcPr>
            <w:tcW w:w="2012" w:type="dxa"/>
            <w:shd w:val="clear" w:color="auto" w:fill="BFBFBF" w:themeFill="background1" w:themeFillShade="BF"/>
          </w:tcPr>
          <w:p w14:paraId="1254E04C" w14:textId="5019785D" w:rsidR="000912FE" w:rsidRDefault="000912FE" w:rsidP="0096721B">
            <w:r>
              <w:t xml:space="preserve">Nuclei di valutazione e </w:t>
            </w:r>
            <w:r w:rsidRPr="000912FE">
              <w:t>verifica degli investimenti pubblici</w:t>
            </w:r>
          </w:p>
        </w:tc>
        <w:tc>
          <w:tcPr>
            <w:tcW w:w="17790" w:type="dxa"/>
            <w:gridSpan w:val="24"/>
            <w:shd w:val="clear" w:color="auto" w:fill="BFBFBF" w:themeFill="background1" w:themeFillShade="BF"/>
          </w:tcPr>
          <w:p w14:paraId="6DB1529C" w14:textId="77777777" w:rsidR="000912FE" w:rsidRDefault="000912FE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6FF8B102" w14:textId="13603A82" w:rsidR="000912FE" w:rsidRPr="000912FE" w:rsidRDefault="000912FE" w:rsidP="0096721B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0912FE">
              <w:rPr>
                <w:rFonts w:ascii="Calibri" w:hAnsi="Calibri"/>
                <w:i/>
                <w:color w:val="000000"/>
              </w:rPr>
              <w:t>Applicabile alle amministrazioni centrali e regionali</w:t>
            </w:r>
          </w:p>
        </w:tc>
      </w:tr>
      <w:tr w:rsidR="00236F37" w:rsidRPr="000912FE" w14:paraId="36BF543F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54CF17F4" w14:textId="77777777" w:rsidR="00236F37" w:rsidRDefault="00236F37" w:rsidP="0096721B">
            <w:pPr>
              <w:jc w:val="center"/>
            </w:pPr>
          </w:p>
        </w:tc>
        <w:tc>
          <w:tcPr>
            <w:tcW w:w="2012" w:type="dxa"/>
            <w:shd w:val="clear" w:color="auto" w:fill="auto"/>
          </w:tcPr>
          <w:p w14:paraId="27D6BE4A" w14:textId="0C3BFC04" w:rsidR="00236F37" w:rsidRDefault="00236F37" w:rsidP="0096721B">
            <w:r w:rsidRPr="000912FE">
              <w:t xml:space="preserve">Atti di programmazione </w:t>
            </w:r>
            <w:r w:rsidRPr="000912FE">
              <w:lastRenderedPageBreak/>
              <w:t>delle opere pubbliche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06373EB4" w14:textId="77777777" w:rsidR="00236F37" w:rsidRDefault="00236F37" w:rsidP="000912FE">
            <w:r>
              <w:lastRenderedPageBreak/>
              <w:t>Atti di programmazione delle opere pubbliche (</w:t>
            </w:r>
            <w:r w:rsidRPr="000912FE">
              <w:rPr>
                <w:b/>
                <w:i/>
              </w:rPr>
              <w:t>link</w:t>
            </w:r>
            <w:r w:rsidRPr="000912FE">
              <w:rPr>
                <w:b/>
              </w:rPr>
              <w:t xml:space="preserve"> alla sotto-sezione "bandi di gara e contratti").</w:t>
            </w:r>
          </w:p>
          <w:p w14:paraId="744EDDC5" w14:textId="01123C8C" w:rsidR="00236F37" w:rsidRDefault="00236F37" w:rsidP="000912FE">
            <w:r>
              <w:lastRenderedPageBreak/>
              <w:t>Es: Programma triennale dei lavori pubblici, nonchè i relativi aggiornamenti annuali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09EB3F3" w14:textId="5703F725" w:rsidR="00236F37" w:rsidRPr="000912FE" w:rsidRDefault="00236F37" w:rsidP="0096721B">
            <w:pPr>
              <w:rPr>
                <w:lang w:val="en-US"/>
              </w:rPr>
            </w:pPr>
            <w:r w:rsidRPr="000912FE">
              <w:rPr>
                <w:lang w:val="en-US"/>
              </w:rPr>
              <w:lastRenderedPageBreak/>
              <w:t>Art. 38</w:t>
            </w:r>
            <w:r>
              <w:rPr>
                <w:lang w:val="en-US"/>
              </w:rPr>
              <w:t>, c. 2 e 2 bis</w:t>
            </w:r>
          </w:p>
        </w:tc>
        <w:tc>
          <w:tcPr>
            <w:tcW w:w="2581" w:type="dxa"/>
            <w:gridSpan w:val="6"/>
            <w:vMerge w:val="restart"/>
            <w:shd w:val="clear" w:color="auto" w:fill="auto"/>
          </w:tcPr>
          <w:p w14:paraId="336A1B9D" w14:textId="77777777" w:rsidR="00236F37" w:rsidRPr="000912FE" w:rsidRDefault="00236F37" w:rsidP="0096721B">
            <w:pPr>
              <w:rPr>
                <w:lang w:val="en-US"/>
              </w:rPr>
            </w:pPr>
          </w:p>
        </w:tc>
        <w:tc>
          <w:tcPr>
            <w:tcW w:w="2664" w:type="dxa"/>
            <w:vMerge w:val="restart"/>
            <w:shd w:val="clear" w:color="auto" w:fill="auto"/>
          </w:tcPr>
          <w:p w14:paraId="00452C0E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3B8245E9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58EA2635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08B22191" w14:textId="5D7B293E" w:rsidR="00236F37" w:rsidRPr="000912FE" w:rsidRDefault="00236F37" w:rsidP="009672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Settore Tecnico – LL.PP.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752977F0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234C7FD6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13C7CFCD" w14:textId="77777777" w:rsidR="00236F37" w:rsidRDefault="00236F37" w:rsidP="0096721B">
            <w:pPr>
              <w:jc w:val="center"/>
              <w:rPr>
                <w:lang w:val="en-US"/>
              </w:rPr>
            </w:pPr>
          </w:p>
          <w:p w14:paraId="34BE6EC0" w14:textId="29C8B4AB" w:rsidR="00236F37" w:rsidRPr="000912FE" w:rsidRDefault="00236F37" w:rsidP="0096721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14F2F548" w14:textId="77777777" w:rsidR="00236F37" w:rsidRDefault="00236F37" w:rsidP="000912FE">
            <w:pPr>
              <w:jc w:val="center"/>
              <w:rPr>
                <w:rFonts w:ascii="Calibri" w:hAnsi="Calibri"/>
                <w:color w:val="000000"/>
              </w:rPr>
            </w:pPr>
          </w:p>
          <w:p w14:paraId="0CBC3492" w14:textId="77777777" w:rsidR="00236F37" w:rsidRDefault="00236F37" w:rsidP="000912FE">
            <w:pPr>
              <w:jc w:val="center"/>
              <w:rPr>
                <w:rFonts w:ascii="Calibri" w:hAnsi="Calibri"/>
                <w:color w:val="000000"/>
              </w:rPr>
            </w:pPr>
          </w:p>
          <w:p w14:paraId="6B2E43AF" w14:textId="77777777" w:rsidR="00236F37" w:rsidRDefault="00236F37" w:rsidP="000912FE">
            <w:pPr>
              <w:jc w:val="center"/>
              <w:rPr>
                <w:rFonts w:ascii="Calibri" w:hAnsi="Calibri"/>
                <w:color w:val="000000"/>
              </w:rPr>
            </w:pPr>
          </w:p>
          <w:p w14:paraId="2BE0246A" w14:textId="737BB07B" w:rsidR="00236F37" w:rsidRPr="00DE21FD" w:rsidRDefault="00236F37" w:rsidP="000912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08AB82A3" w14:textId="77777777" w:rsidR="00236F37" w:rsidRPr="000912FE" w:rsidRDefault="00236F37" w:rsidP="0096721B">
            <w:pPr>
              <w:jc w:val="center"/>
              <w:rPr>
                <w:lang w:val="en-US"/>
              </w:rPr>
            </w:pPr>
          </w:p>
        </w:tc>
      </w:tr>
      <w:tr w:rsidR="00236F37" w:rsidRPr="000912FE" w14:paraId="24E88BF6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1699BECE" w14:textId="77777777" w:rsidR="00236F37" w:rsidRPr="000912FE" w:rsidRDefault="00236F37" w:rsidP="0096721B">
            <w:pPr>
              <w:jc w:val="center"/>
              <w:rPr>
                <w:lang w:val="en-US"/>
              </w:rPr>
            </w:pPr>
          </w:p>
        </w:tc>
        <w:tc>
          <w:tcPr>
            <w:tcW w:w="2012" w:type="dxa"/>
            <w:shd w:val="clear" w:color="auto" w:fill="auto"/>
          </w:tcPr>
          <w:p w14:paraId="2339AF18" w14:textId="55306460" w:rsidR="00236F37" w:rsidRPr="000912FE" w:rsidRDefault="00236F37" w:rsidP="0096721B">
            <w:r w:rsidRPr="000912FE">
              <w:t>Tempi costi e indicatori di realizzazione delle opere pubbliche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76FEDF6B" w14:textId="5437A432" w:rsidR="00236F37" w:rsidRPr="000912FE" w:rsidRDefault="00236F37" w:rsidP="00236F37">
            <w:r w:rsidRPr="000912FE">
              <w:t>Informazioni relative ai tempi e agli indicatori di realizzazione delle opere pubbliche in corso o completate</w:t>
            </w:r>
            <w:r>
              <w:t xml:space="preserve"> e</w:t>
            </w:r>
            <w:r w:rsidRPr="000912FE">
              <w:t xml:space="preserve"> ai costi unitari di realizzazione 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2ACDF273" w14:textId="4172FD22" w:rsidR="00236F37" w:rsidRPr="000912FE" w:rsidRDefault="00236F37" w:rsidP="0096721B">
            <w:r w:rsidRPr="00236F37">
              <w:t>Art. 38, c. 2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39DAF2E1" w14:textId="77777777" w:rsidR="00236F37" w:rsidRPr="000912FE" w:rsidRDefault="00236F37" w:rsidP="0096721B"/>
        </w:tc>
        <w:tc>
          <w:tcPr>
            <w:tcW w:w="2664" w:type="dxa"/>
            <w:vMerge/>
            <w:shd w:val="clear" w:color="auto" w:fill="auto"/>
          </w:tcPr>
          <w:p w14:paraId="1FA4780F" w14:textId="77777777" w:rsidR="00236F37" w:rsidRPr="000912FE" w:rsidRDefault="00236F37" w:rsidP="0096721B">
            <w:pPr>
              <w:jc w:val="center"/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039E9485" w14:textId="77777777" w:rsidR="00236F37" w:rsidRPr="000912FE" w:rsidRDefault="00236F37" w:rsidP="0096721B">
            <w:pPr>
              <w:jc w:val="center"/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75B46736" w14:textId="77777777" w:rsidR="00236F37" w:rsidRPr="000912FE" w:rsidRDefault="00236F37" w:rsidP="0096721B">
            <w:pPr>
              <w:jc w:val="center"/>
            </w:pPr>
          </w:p>
        </w:tc>
      </w:tr>
      <w:tr w:rsidR="0096721B" w:rsidRPr="000912FE" w14:paraId="177029A1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792974A4" w14:textId="77777777" w:rsidR="0096721B" w:rsidRPr="000912FE" w:rsidRDefault="0096721B" w:rsidP="0096721B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466CA892" w14:textId="77777777" w:rsidR="0096721B" w:rsidRPr="000912FE" w:rsidRDefault="0096721B" w:rsidP="0096721B"/>
        </w:tc>
        <w:tc>
          <w:tcPr>
            <w:tcW w:w="4731" w:type="dxa"/>
            <w:gridSpan w:val="3"/>
            <w:shd w:val="clear" w:color="auto" w:fill="FFFF00"/>
          </w:tcPr>
          <w:p w14:paraId="518BBF95" w14:textId="77777777" w:rsidR="0096721B" w:rsidRPr="000912FE" w:rsidRDefault="0096721B" w:rsidP="0096721B"/>
        </w:tc>
        <w:tc>
          <w:tcPr>
            <w:tcW w:w="2380" w:type="dxa"/>
            <w:gridSpan w:val="2"/>
            <w:shd w:val="clear" w:color="auto" w:fill="FFFF00"/>
          </w:tcPr>
          <w:p w14:paraId="79418919" w14:textId="77777777" w:rsidR="0096721B" w:rsidRPr="000912FE" w:rsidRDefault="0096721B" w:rsidP="0096721B"/>
        </w:tc>
        <w:tc>
          <w:tcPr>
            <w:tcW w:w="2581" w:type="dxa"/>
            <w:gridSpan w:val="6"/>
            <w:shd w:val="clear" w:color="auto" w:fill="FFFF00"/>
          </w:tcPr>
          <w:p w14:paraId="62357958" w14:textId="77777777" w:rsidR="0096721B" w:rsidRPr="000912FE" w:rsidRDefault="0096721B" w:rsidP="0096721B"/>
        </w:tc>
        <w:tc>
          <w:tcPr>
            <w:tcW w:w="2664" w:type="dxa"/>
            <w:shd w:val="clear" w:color="auto" w:fill="FFFF00"/>
          </w:tcPr>
          <w:p w14:paraId="387D0926" w14:textId="77777777" w:rsidR="0096721B" w:rsidRPr="000912FE" w:rsidRDefault="0096721B" w:rsidP="0096721B"/>
        </w:tc>
        <w:tc>
          <w:tcPr>
            <w:tcW w:w="2587" w:type="dxa"/>
            <w:gridSpan w:val="8"/>
            <w:shd w:val="clear" w:color="auto" w:fill="FFFF00"/>
          </w:tcPr>
          <w:p w14:paraId="2FD4CB07" w14:textId="77777777" w:rsidR="0096721B" w:rsidRPr="000912FE" w:rsidRDefault="0096721B" w:rsidP="0096721B"/>
        </w:tc>
        <w:tc>
          <w:tcPr>
            <w:tcW w:w="2847" w:type="dxa"/>
            <w:gridSpan w:val="4"/>
            <w:shd w:val="clear" w:color="auto" w:fill="FFFF00"/>
          </w:tcPr>
          <w:p w14:paraId="117D8551" w14:textId="77777777" w:rsidR="0096721B" w:rsidRPr="000912FE" w:rsidRDefault="0096721B" w:rsidP="0096721B">
            <w:pPr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31C144D7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44F9B79E" w14:textId="77777777" w:rsidR="0096721B" w:rsidRPr="000912FE" w:rsidRDefault="0096721B" w:rsidP="0096721B">
            <w:pPr>
              <w:jc w:val="center"/>
            </w:pPr>
          </w:p>
          <w:p w14:paraId="3B05EFBB" w14:textId="77777777" w:rsidR="0096721B" w:rsidRPr="009E1CB0" w:rsidRDefault="0096721B" w:rsidP="0096721B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PIANIFICAZIONE E GOVERNO DEL TERRITORIO</w:t>
            </w:r>
          </w:p>
        </w:tc>
        <w:tc>
          <w:tcPr>
            <w:tcW w:w="2012" w:type="dxa"/>
            <w:shd w:val="clear" w:color="auto" w:fill="auto"/>
          </w:tcPr>
          <w:p w14:paraId="15CF7DDF" w14:textId="77777777" w:rsidR="0096721B" w:rsidRDefault="0096721B" w:rsidP="0096721B"/>
          <w:p w14:paraId="677221F7" w14:textId="19B212D9" w:rsidR="00236F37" w:rsidRDefault="00236F37" w:rsidP="0096721B">
            <w:r w:rsidRPr="00236F37">
              <w:t>Pianificazione e governo del territorio</w:t>
            </w:r>
          </w:p>
          <w:p w14:paraId="6DCAAFC6" w14:textId="541C944D" w:rsidR="00236F37" w:rsidRDefault="00236F37" w:rsidP="0096721B"/>
        </w:tc>
        <w:tc>
          <w:tcPr>
            <w:tcW w:w="4731" w:type="dxa"/>
            <w:gridSpan w:val="3"/>
            <w:shd w:val="clear" w:color="auto" w:fill="auto"/>
          </w:tcPr>
          <w:p w14:paraId="34B08CDC" w14:textId="5F89E0BA" w:rsidR="0096721B" w:rsidRDefault="0096721B" w:rsidP="0096721B">
            <w:r>
              <w:t>Atti di governo del territorio quali, tra gli altri, piani territoriali, piani di coordinamento, piani paesistici, strumenti urbanistici, generali e di attuazione, nonché le loro varianti</w:t>
            </w:r>
            <w:r w:rsidR="00236F37">
              <w:t>.</w:t>
            </w:r>
          </w:p>
          <w:p w14:paraId="7418A118" w14:textId="76C89B9E" w:rsidR="0096721B" w:rsidRDefault="0096721B" w:rsidP="0096721B">
            <w:r>
              <w:t>Per ciascuno degli atti:</w:t>
            </w:r>
          </w:p>
          <w:p w14:paraId="465EBC4C" w14:textId="77777777" w:rsidR="0096721B" w:rsidRPr="00FA7F52" w:rsidRDefault="0096721B" w:rsidP="0096721B">
            <w:r>
              <w:t>Documentazione relativa a ciascun procedimento di presentazione e approvazione delle proposte di trasformazione urbanistica di iniziativa privata o pubblica in variante allo strumento urbanistico generale comunque denominato vigente nonché delle proposte di trasformazione urbanistica di iniziativa privata o pubblica in attuazione dello strumento urbanistico generale vigente che comportino premialità edificatorie a fronte dell'impegno dei privati alla realizzazione di opere di urbanizzazione extra oneri o della cessione di aree o volumetrie per finalità di pubblico interesse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B6A9570" w14:textId="77777777" w:rsidR="0096721B" w:rsidRDefault="0096721B" w:rsidP="0096721B"/>
          <w:p w14:paraId="02F3BDC3" w14:textId="4573163F" w:rsidR="0096721B" w:rsidRDefault="0096721B" w:rsidP="0096721B">
            <w:r>
              <w:t>Art. 39</w:t>
            </w:r>
            <w:r w:rsidR="00236F37">
              <w:t>, c. 1 e 2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0D57D999" w14:textId="77777777" w:rsidR="0096721B" w:rsidRDefault="0096721B" w:rsidP="0096721B"/>
          <w:p w14:paraId="5BC38DAC" w14:textId="5996782C" w:rsidR="00236F37" w:rsidRDefault="00236F37" w:rsidP="00236F37">
            <w:r>
              <w:t>Pubblicazione =</w:t>
            </w:r>
            <w:r w:rsidRPr="00236F37">
              <w:t xml:space="preserve"> condizione per l’acquisizione di efficacia degli </w:t>
            </w:r>
            <w:r>
              <w:t>atti</w:t>
            </w:r>
          </w:p>
        </w:tc>
        <w:tc>
          <w:tcPr>
            <w:tcW w:w="2664" w:type="dxa"/>
            <w:shd w:val="clear" w:color="auto" w:fill="auto"/>
          </w:tcPr>
          <w:p w14:paraId="781EE34A" w14:textId="76560C0F" w:rsidR="0096721B" w:rsidRDefault="0096721B" w:rsidP="0096721B">
            <w:pPr>
              <w:jc w:val="center"/>
            </w:pPr>
          </w:p>
          <w:p w14:paraId="5E199BBA" w14:textId="17780737" w:rsidR="00236F37" w:rsidRDefault="00236F37" w:rsidP="0096721B">
            <w:pPr>
              <w:jc w:val="center"/>
            </w:pPr>
          </w:p>
          <w:p w14:paraId="72B977E2" w14:textId="77777777" w:rsidR="00236F37" w:rsidRDefault="00236F37" w:rsidP="0096721B">
            <w:pPr>
              <w:jc w:val="center"/>
            </w:pPr>
          </w:p>
          <w:p w14:paraId="54027CA0" w14:textId="77777777" w:rsidR="0096721B" w:rsidRDefault="0096721B" w:rsidP="0096721B">
            <w:pPr>
              <w:jc w:val="center"/>
            </w:pPr>
            <w:r>
              <w:t>Settore Tecnico Urbanistica</w:t>
            </w:r>
          </w:p>
        </w:tc>
        <w:tc>
          <w:tcPr>
            <w:tcW w:w="2587" w:type="dxa"/>
            <w:gridSpan w:val="8"/>
            <w:shd w:val="clear" w:color="auto" w:fill="auto"/>
          </w:tcPr>
          <w:p w14:paraId="7E73F1F1" w14:textId="4268F1B5" w:rsidR="0096721B" w:rsidRDefault="0096721B" w:rsidP="0096721B">
            <w:pPr>
              <w:jc w:val="center"/>
            </w:pPr>
          </w:p>
          <w:p w14:paraId="4F0D8DA3" w14:textId="55FF91BC" w:rsidR="00236F37" w:rsidRDefault="00236F37" w:rsidP="0096721B">
            <w:pPr>
              <w:jc w:val="center"/>
            </w:pPr>
          </w:p>
          <w:p w14:paraId="4886CC3D" w14:textId="77777777" w:rsidR="00236F37" w:rsidRDefault="00236F37" w:rsidP="0096721B">
            <w:pPr>
              <w:jc w:val="center"/>
            </w:pPr>
          </w:p>
          <w:p w14:paraId="4115B95D" w14:textId="77777777" w:rsidR="0096721B" w:rsidRDefault="0096721B" w:rsidP="0096721B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797506B7" w14:textId="389A2420" w:rsidR="0096721B" w:rsidRDefault="0096721B" w:rsidP="0096721B">
            <w:pPr>
              <w:jc w:val="center"/>
            </w:pPr>
          </w:p>
          <w:p w14:paraId="0C68B905" w14:textId="288E9CAE" w:rsidR="00236F37" w:rsidRDefault="00236F37" w:rsidP="0096721B">
            <w:pPr>
              <w:jc w:val="center"/>
            </w:pPr>
          </w:p>
          <w:p w14:paraId="021D8AF8" w14:textId="77777777" w:rsidR="00236F37" w:rsidRDefault="00236F37" w:rsidP="0096721B">
            <w:pPr>
              <w:jc w:val="center"/>
            </w:pPr>
          </w:p>
          <w:p w14:paraId="5C620D03" w14:textId="77777777" w:rsidR="00236F37" w:rsidRPr="00DE21FD" w:rsidRDefault="00236F37" w:rsidP="00236F3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198F83D5" w14:textId="2544D312" w:rsidR="0096721B" w:rsidRPr="00DE21FD" w:rsidRDefault="0096721B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33713F10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5E7ACA5D" w14:textId="77777777" w:rsidR="0096721B" w:rsidRPr="009E1CB0" w:rsidRDefault="0096721B" w:rsidP="0096721B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27B23EF5" w14:textId="77777777" w:rsidR="0096721B" w:rsidRDefault="0096721B" w:rsidP="0096721B"/>
        </w:tc>
        <w:tc>
          <w:tcPr>
            <w:tcW w:w="4731" w:type="dxa"/>
            <w:gridSpan w:val="3"/>
            <w:shd w:val="clear" w:color="auto" w:fill="FFFF00"/>
          </w:tcPr>
          <w:p w14:paraId="7C26096D" w14:textId="77777777" w:rsidR="0096721B" w:rsidRPr="00FA7F52" w:rsidRDefault="0096721B" w:rsidP="0096721B"/>
        </w:tc>
        <w:tc>
          <w:tcPr>
            <w:tcW w:w="2380" w:type="dxa"/>
            <w:gridSpan w:val="2"/>
            <w:shd w:val="clear" w:color="auto" w:fill="FFFF00"/>
          </w:tcPr>
          <w:p w14:paraId="5A44A54A" w14:textId="77777777" w:rsidR="0096721B" w:rsidRDefault="0096721B" w:rsidP="0096721B"/>
        </w:tc>
        <w:tc>
          <w:tcPr>
            <w:tcW w:w="2581" w:type="dxa"/>
            <w:gridSpan w:val="6"/>
            <w:shd w:val="clear" w:color="auto" w:fill="FFFF00"/>
          </w:tcPr>
          <w:p w14:paraId="1685EA1E" w14:textId="77777777" w:rsidR="0096721B" w:rsidRDefault="0096721B" w:rsidP="0096721B"/>
        </w:tc>
        <w:tc>
          <w:tcPr>
            <w:tcW w:w="2664" w:type="dxa"/>
            <w:shd w:val="clear" w:color="auto" w:fill="FFFF00"/>
          </w:tcPr>
          <w:p w14:paraId="2A733965" w14:textId="77777777" w:rsidR="0096721B" w:rsidRDefault="0096721B" w:rsidP="0096721B"/>
        </w:tc>
        <w:tc>
          <w:tcPr>
            <w:tcW w:w="2587" w:type="dxa"/>
            <w:gridSpan w:val="8"/>
            <w:shd w:val="clear" w:color="auto" w:fill="FFFF00"/>
          </w:tcPr>
          <w:p w14:paraId="216DAFE2" w14:textId="77777777" w:rsidR="0096721B" w:rsidRDefault="0096721B" w:rsidP="0096721B"/>
        </w:tc>
        <w:tc>
          <w:tcPr>
            <w:tcW w:w="2847" w:type="dxa"/>
            <w:gridSpan w:val="4"/>
            <w:shd w:val="clear" w:color="auto" w:fill="FFFF00"/>
          </w:tcPr>
          <w:p w14:paraId="080142ED" w14:textId="77777777" w:rsidR="0096721B" w:rsidRPr="00DE21FD" w:rsidRDefault="0096721B" w:rsidP="0096721B">
            <w:pPr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7F4ED033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1A8D0ECC" w14:textId="77777777" w:rsidR="0096721B" w:rsidRDefault="0096721B" w:rsidP="0096721B">
            <w:pPr>
              <w:jc w:val="center"/>
            </w:pPr>
          </w:p>
          <w:p w14:paraId="307D749D" w14:textId="77777777" w:rsidR="0096721B" w:rsidRPr="009E1CB0" w:rsidRDefault="0096721B" w:rsidP="0096721B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INFORMAZIONI AMBIENTALI</w:t>
            </w:r>
          </w:p>
        </w:tc>
        <w:tc>
          <w:tcPr>
            <w:tcW w:w="2012" w:type="dxa"/>
            <w:shd w:val="clear" w:color="auto" w:fill="auto"/>
          </w:tcPr>
          <w:p w14:paraId="4A514EBA" w14:textId="77777777" w:rsidR="0096721B" w:rsidRDefault="0096721B" w:rsidP="0096721B"/>
          <w:p w14:paraId="57EF6FF8" w14:textId="571B0B74" w:rsidR="00236F37" w:rsidRDefault="00236F37" w:rsidP="0096721B">
            <w:r>
              <w:t>Informazioni ambientali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0A5FD942" w14:textId="77777777" w:rsidR="0096721B" w:rsidRDefault="0096721B" w:rsidP="0096721B">
            <w:r>
              <w:t>Informazioni ambientali che le amministrazioni detengono ai fini delle proprie attività istituzionali:</w:t>
            </w:r>
          </w:p>
          <w:p w14:paraId="1A1E6B68" w14:textId="77777777" w:rsidR="0096721B" w:rsidRDefault="0096721B" w:rsidP="0096721B">
            <w:r>
              <w:t>1) Stato degli elementi dell'ambiente, quali l'aria, l'atmosfera, l'acqua, il suolo, il territorio, i siti naturali, compresi gli igrotopi, le zone costiere e marine, la diversità biologica ed i suoi elementi costitutivi, compresi gli organismi geneticamente modificati, e, inoltre, le interazioni tra questi elementi</w:t>
            </w:r>
          </w:p>
          <w:p w14:paraId="1C0B31A0" w14:textId="77777777" w:rsidR="0096721B" w:rsidRDefault="0096721B" w:rsidP="0096721B">
            <w:r>
              <w:t>2) Fattori quali le sostanze, l'energia, il rumore, le radiazioni od i rifiuti, anche quelli radioattivi, le emissioni, gli scarichi ed altri rilasci nell'ambiente, che incidono o possono incidere sugli elementi dell'ambiente</w:t>
            </w:r>
          </w:p>
          <w:p w14:paraId="747B8D7B" w14:textId="77777777" w:rsidR="0096721B" w:rsidRDefault="0096721B" w:rsidP="0096721B">
            <w:r>
              <w:t>3) Misure, anche amministrative, quali le politiche, le disposizioni legislative, i piani, i programmi, gli accordi ambientali e ogni altro atto, anche di natura amministrativa, nonché le attività che incidono o possono incidere sugli elementi e sui fattori dell'ambiente ed analisi costi-benefìci ed altre analisi ed ipotesi economiche usate nell'àmbito delle stesse</w:t>
            </w:r>
          </w:p>
          <w:p w14:paraId="42EF9707" w14:textId="77777777" w:rsidR="0096721B" w:rsidRDefault="0096721B" w:rsidP="0096721B">
            <w:r>
              <w:t>4) Misure o attività finalizzate a proteggere i suddetti elementi ed analisi costi-benefìci ed altre analisi ed ipotesi economiche usate nell'àmbito delle stesse</w:t>
            </w:r>
          </w:p>
          <w:p w14:paraId="7C81BE62" w14:textId="77777777" w:rsidR="0096721B" w:rsidRDefault="0096721B" w:rsidP="0096721B">
            <w:r>
              <w:t>5) Relazioni sull'attuazione della legislazione ambientale</w:t>
            </w:r>
          </w:p>
          <w:p w14:paraId="1871A373" w14:textId="77777777" w:rsidR="0096721B" w:rsidRDefault="0096721B" w:rsidP="0096721B">
            <w:r>
              <w:lastRenderedPageBreak/>
              <w:t>6) Stato della salute e della sicurezza umana, compresa la contaminazione della catena alimentare, le condizioni della vita umana, il paesaggio, i siti e gli edifici d'interesse culturale, per quanto influenzabili dallo stato degli elementi dell'ambiente, attraverso tali elementi, da qualsiasi fattore</w:t>
            </w:r>
          </w:p>
          <w:p w14:paraId="5A983157" w14:textId="370529E0" w:rsidR="0096721B" w:rsidRPr="00FA7F52" w:rsidRDefault="00236F37" w:rsidP="0096721B">
            <w:r>
              <w:t xml:space="preserve">- </w:t>
            </w:r>
            <w:r w:rsidR="0096721B">
              <w:t>Relazione sullo stato dell'ambiente redatta dal Ministero dell'Ambiente e della tutela del territorio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BA9CA26" w14:textId="77777777" w:rsidR="0096721B" w:rsidRDefault="0096721B" w:rsidP="0096721B"/>
          <w:p w14:paraId="5BBCCABA" w14:textId="3B69273E" w:rsidR="0096721B" w:rsidRDefault="0096721B" w:rsidP="0096721B">
            <w:r>
              <w:t>Art. 40</w:t>
            </w:r>
            <w:r w:rsidR="00236F37">
              <w:t>, c. 2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74BA20E0" w14:textId="77777777" w:rsidR="0096721B" w:rsidRDefault="0096721B" w:rsidP="0096721B"/>
        </w:tc>
        <w:tc>
          <w:tcPr>
            <w:tcW w:w="2664" w:type="dxa"/>
            <w:shd w:val="clear" w:color="auto" w:fill="auto"/>
          </w:tcPr>
          <w:p w14:paraId="238C3361" w14:textId="5C243670" w:rsidR="0096721B" w:rsidRDefault="0096721B" w:rsidP="0096721B">
            <w:pPr>
              <w:jc w:val="center"/>
            </w:pPr>
          </w:p>
          <w:p w14:paraId="74494C23" w14:textId="3AFAD8AC" w:rsidR="00236F37" w:rsidRDefault="00236F37" w:rsidP="0096721B">
            <w:pPr>
              <w:jc w:val="center"/>
            </w:pPr>
          </w:p>
          <w:p w14:paraId="4456FEFF" w14:textId="58816589" w:rsidR="00236F37" w:rsidRDefault="00236F37" w:rsidP="0096721B">
            <w:pPr>
              <w:jc w:val="center"/>
            </w:pPr>
          </w:p>
          <w:p w14:paraId="77211DFF" w14:textId="4C88A8B0" w:rsidR="00236F37" w:rsidRDefault="00236F37" w:rsidP="0096721B">
            <w:pPr>
              <w:jc w:val="center"/>
            </w:pPr>
          </w:p>
          <w:p w14:paraId="31BC34E4" w14:textId="1C45D736" w:rsidR="00236F37" w:rsidRDefault="00236F37" w:rsidP="0096721B">
            <w:pPr>
              <w:jc w:val="center"/>
            </w:pPr>
          </w:p>
          <w:p w14:paraId="3E5DF7ED" w14:textId="35FD199D" w:rsidR="00236F37" w:rsidRDefault="00236F37" w:rsidP="0096721B">
            <w:pPr>
              <w:jc w:val="center"/>
            </w:pPr>
          </w:p>
          <w:p w14:paraId="49CC5FB2" w14:textId="40800A54" w:rsidR="00236F37" w:rsidRDefault="00236F37" w:rsidP="0096721B">
            <w:pPr>
              <w:jc w:val="center"/>
            </w:pPr>
          </w:p>
          <w:p w14:paraId="0B190A1E" w14:textId="5AA5CCF4" w:rsidR="00236F37" w:rsidRDefault="00236F37" w:rsidP="0096721B">
            <w:pPr>
              <w:jc w:val="center"/>
            </w:pPr>
          </w:p>
          <w:p w14:paraId="25B4A55A" w14:textId="1E383913" w:rsidR="00236F37" w:rsidRDefault="00236F37" w:rsidP="0096721B">
            <w:pPr>
              <w:jc w:val="center"/>
            </w:pPr>
          </w:p>
          <w:p w14:paraId="6DF25D66" w14:textId="05F6078C" w:rsidR="00236F37" w:rsidRDefault="00236F37" w:rsidP="0096721B">
            <w:pPr>
              <w:jc w:val="center"/>
            </w:pPr>
          </w:p>
          <w:p w14:paraId="4A8C3224" w14:textId="77777777" w:rsidR="00236F37" w:rsidRDefault="00236F37" w:rsidP="0096721B">
            <w:pPr>
              <w:jc w:val="center"/>
            </w:pPr>
          </w:p>
          <w:p w14:paraId="549BC968" w14:textId="77777777" w:rsidR="0096721B" w:rsidRDefault="0096721B" w:rsidP="0096721B">
            <w:pPr>
              <w:jc w:val="center"/>
            </w:pPr>
            <w:r>
              <w:t>Settore Tecnico Urbanistica</w:t>
            </w:r>
          </w:p>
        </w:tc>
        <w:tc>
          <w:tcPr>
            <w:tcW w:w="2587" w:type="dxa"/>
            <w:gridSpan w:val="8"/>
            <w:shd w:val="clear" w:color="auto" w:fill="auto"/>
          </w:tcPr>
          <w:p w14:paraId="778A8B52" w14:textId="3984229D" w:rsidR="0096721B" w:rsidRDefault="0096721B" w:rsidP="0096721B">
            <w:pPr>
              <w:jc w:val="center"/>
            </w:pPr>
          </w:p>
          <w:p w14:paraId="1D30AD04" w14:textId="6F6A2CF8" w:rsidR="00236F37" w:rsidRDefault="00236F37" w:rsidP="0096721B">
            <w:pPr>
              <w:jc w:val="center"/>
            </w:pPr>
          </w:p>
          <w:p w14:paraId="574C20FA" w14:textId="1E99EC77" w:rsidR="00236F37" w:rsidRDefault="00236F37" w:rsidP="0096721B">
            <w:pPr>
              <w:jc w:val="center"/>
            </w:pPr>
          </w:p>
          <w:p w14:paraId="12115C50" w14:textId="3F0F1CB0" w:rsidR="00236F37" w:rsidRDefault="00236F37" w:rsidP="0096721B">
            <w:pPr>
              <w:jc w:val="center"/>
            </w:pPr>
          </w:p>
          <w:p w14:paraId="41CC6B8C" w14:textId="5A46AB01" w:rsidR="00236F37" w:rsidRDefault="00236F37" w:rsidP="0096721B">
            <w:pPr>
              <w:jc w:val="center"/>
            </w:pPr>
          </w:p>
          <w:p w14:paraId="641B3AB3" w14:textId="03A7D01B" w:rsidR="00236F37" w:rsidRDefault="00236F37" w:rsidP="0096721B">
            <w:pPr>
              <w:jc w:val="center"/>
            </w:pPr>
          </w:p>
          <w:p w14:paraId="57E73E93" w14:textId="5D587208" w:rsidR="00236F37" w:rsidRDefault="00236F37" w:rsidP="0096721B">
            <w:pPr>
              <w:jc w:val="center"/>
            </w:pPr>
          </w:p>
          <w:p w14:paraId="251B7493" w14:textId="2953F2D0" w:rsidR="00236F37" w:rsidRDefault="00236F37" w:rsidP="0096721B">
            <w:pPr>
              <w:jc w:val="center"/>
            </w:pPr>
          </w:p>
          <w:p w14:paraId="1496CD03" w14:textId="7843AF73" w:rsidR="00236F37" w:rsidRDefault="00236F37" w:rsidP="0096721B">
            <w:pPr>
              <w:jc w:val="center"/>
            </w:pPr>
          </w:p>
          <w:p w14:paraId="57AEB3EE" w14:textId="643993B1" w:rsidR="00236F37" w:rsidRDefault="00236F37" w:rsidP="0096721B">
            <w:pPr>
              <w:jc w:val="center"/>
            </w:pPr>
          </w:p>
          <w:p w14:paraId="0FE3CC2A" w14:textId="77777777" w:rsidR="00236F37" w:rsidRDefault="00236F37" w:rsidP="0096721B">
            <w:pPr>
              <w:jc w:val="center"/>
            </w:pPr>
          </w:p>
          <w:p w14:paraId="190FC240" w14:textId="77777777" w:rsidR="0096721B" w:rsidRDefault="0096721B" w:rsidP="0096721B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0C9BD5AA" w14:textId="5152D46E" w:rsidR="0096721B" w:rsidRDefault="0096721B" w:rsidP="0096721B">
            <w:pPr>
              <w:jc w:val="center"/>
            </w:pPr>
          </w:p>
          <w:p w14:paraId="71AC645D" w14:textId="7D932CE8" w:rsidR="00236F37" w:rsidRDefault="00236F37" w:rsidP="0096721B">
            <w:pPr>
              <w:jc w:val="center"/>
            </w:pPr>
          </w:p>
          <w:p w14:paraId="122EBA7E" w14:textId="25B53124" w:rsidR="00236F37" w:rsidRDefault="00236F37" w:rsidP="0096721B">
            <w:pPr>
              <w:jc w:val="center"/>
            </w:pPr>
          </w:p>
          <w:p w14:paraId="332B02DA" w14:textId="141937B2" w:rsidR="00236F37" w:rsidRDefault="00236F37" w:rsidP="0096721B">
            <w:pPr>
              <w:jc w:val="center"/>
            </w:pPr>
          </w:p>
          <w:p w14:paraId="267A5A9E" w14:textId="3EF326A8" w:rsidR="00236F37" w:rsidRDefault="00236F37" w:rsidP="0096721B">
            <w:pPr>
              <w:jc w:val="center"/>
            </w:pPr>
          </w:p>
          <w:p w14:paraId="111ECAE8" w14:textId="655AF1E2" w:rsidR="00236F37" w:rsidRDefault="00236F37" w:rsidP="0096721B">
            <w:pPr>
              <w:jc w:val="center"/>
            </w:pPr>
          </w:p>
          <w:p w14:paraId="6CFE4F81" w14:textId="733CF0FC" w:rsidR="00236F37" w:rsidRDefault="00236F37" w:rsidP="0096721B">
            <w:pPr>
              <w:jc w:val="center"/>
            </w:pPr>
          </w:p>
          <w:p w14:paraId="03F5EDC2" w14:textId="0CAEE8D9" w:rsidR="00236F37" w:rsidRDefault="00236F37" w:rsidP="0096721B">
            <w:pPr>
              <w:jc w:val="center"/>
            </w:pPr>
          </w:p>
          <w:p w14:paraId="2D27773E" w14:textId="5E165805" w:rsidR="00236F37" w:rsidRDefault="00236F37" w:rsidP="0096721B">
            <w:pPr>
              <w:jc w:val="center"/>
            </w:pPr>
          </w:p>
          <w:p w14:paraId="1A3B9122" w14:textId="7A3B8C9B" w:rsidR="00236F37" w:rsidRDefault="00236F37" w:rsidP="0096721B">
            <w:pPr>
              <w:jc w:val="center"/>
            </w:pPr>
          </w:p>
          <w:p w14:paraId="598E0C8B" w14:textId="77777777" w:rsidR="00236F37" w:rsidRDefault="00236F37" w:rsidP="0096721B">
            <w:pPr>
              <w:jc w:val="center"/>
            </w:pPr>
          </w:p>
          <w:p w14:paraId="64F976E3" w14:textId="77777777" w:rsidR="00236F37" w:rsidRPr="00DE21FD" w:rsidRDefault="00236F37" w:rsidP="00236F3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51608804" w14:textId="7F0459E4" w:rsidR="0096721B" w:rsidRPr="00DE21FD" w:rsidRDefault="0096721B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1C5A13DC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0D963110" w14:textId="77777777" w:rsidR="0096721B" w:rsidRPr="009E1CB0" w:rsidRDefault="0096721B" w:rsidP="0096721B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55E4E217" w14:textId="77777777" w:rsidR="0096721B" w:rsidRDefault="0096721B" w:rsidP="0096721B"/>
        </w:tc>
        <w:tc>
          <w:tcPr>
            <w:tcW w:w="4731" w:type="dxa"/>
            <w:gridSpan w:val="3"/>
            <w:shd w:val="clear" w:color="auto" w:fill="FFFF00"/>
          </w:tcPr>
          <w:p w14:paraId="48C27DCC" w14:textId="77777777" w:rsidR="0096721B" w:rsidRPr="00FA7F52" w:rsidRDefault="0096721B" w:rsidP="0096721B"/>
        </w:tc>
        <w:tc>
          <w:tcPr>
            <w:tcW w:w="2380" w:type="dxa"/>
            <w:gridSpan w:val="2"/>
            <w:shd w:val="clear" w:color="auto" w:fill="FFFF00"/>
          </w:tcPr>
          <w:p w14:paraId="6860D519" w14:textId="77777777" w:rsidR="0096721B" w:rsidRDefault="0096721B" w:rsidP="0096721B"/>
        </w:tc>
        <w:tc>
          <w:tcPr>
            <w:tcW w:w="2581" w:type="dxa"/>
            <w:gridSpan w:val="6"/>
            <w:shd w:val="clear" w:color="auto" w:fill="FFFF00"/>
          </w:tcPr>
          <w:p w14:paraId="65DBFFB0" w14:textId="77777777" w:rsidR="0096721B" w:rsidRDefault="0096721B" w:rsidP="0096721B"/>
        </w:tc>
        <w:tc>
          <w:tcPr>
            <w:tcW w:w="2664" w:type="dxa"/>
            <w:shd w:val="clear" w:color="auto" w:fill="FFFF00"/>
          </w:tcPr>
          <w:p w14:paraId="43ECFA73" w14:textId="77777777" w:rsidR="0096721B" w:rsidRDefault="0096721B" w:rsidP="0096721B"/>
        </w:tc>
        <w:tc>
          <w:tcPr>
            <w:tcW w:w="2587" w:type="dxa"/>
            <w:gridSpan w:val="8"/>
            <w:shd w:val="clear" w:color="auto" w:fill="FFFF00"/>
          </w:tcPr>
          <w:p w14:paraId="7550DCC0" w14:textId="77777777" w:rsidR="0096721B" w:rsidRDefault="0096721B" w:rsidP="0096721B"/>
        </w:tc>
        <w:tc>
          <w:tcPr>
            <w:tcW w:w="2847" w:type="dxa"/>
            <w:gridSpan w:val="4"/>
            <w:shd w:val="clear" w:color="auto" w:fill="FFFF00"/>
          </w:tcPr>
          <w:p w14:paraId="3A319CD3" w14:textId="77777777" w:rsidR="0096721B" w:rsidRPr="00DE21FD" w:rsidRDefault="0096721B" w:rsidP="0096721B">
            <w:pPr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74CFFBA8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auto"/>
          </w:tcPr>
          <w:p w14:paraId="46B8A428" w14:textId="77777777" w:rsidR="0096721B" w:rsidRDefault="0096721B" w:rsidP="0096721B">
            <w:pPr>
              <w:jc w:val="center"/>
            </w:pPr>
          </w:p>
          <w:p w14:paraId="347E6614" w14:textId="77777777" w:rsidR="0096721B" w:rsidRPr="009E1CB0" w:rsidRDefault="0096721B" w:rsidP="0096721B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INTERVENTI STRAORDINARI E DI EMERGENZA</w:t>
            </w:r>
          </w:p>
        </w:tc>
        <w:tc>
          <w:tcPr>
            <w:tcW w:w="2012" w:type="dxa"/>
            <w:shd w:val="clear" w:color="auto" w:fill="auto"/>
          </w:tcPr>
          <w:p w14:paraId="1DFB32D1" w14:textId="77777777" w:rsidR="0096721B" w:rsidRDefault="0096721B" w:rsidP="0096721B"/>
          <w:p w14:paraId="701ED50B" w14:textId="5101BCCF" w:rsidR="00236F37" w:rsidRDefault="00236F37" w:rsidP="0096721B">
            <w:r w:rsidRPr="00236F37">
              <w:t>Interventi straordinari e di emergenza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5292407F" w14:textId="6D966739" w:rsidR="0096721B" w:rsidRDefault="0096721B" w:rsidP="00184314">
            <w:pPr>
              <w:pStyle w:val="Paragrafoelenco"/>
              <w:numPr>
                <w:ilvl w:val="0"/>
                <w:numId w:val="7"/>
              </w:numPr>
            </w:pPr>
            <w:r>
              <w:t>Provvedimenti adottati concernenti gli interventi straordinari e di emergenza che comportano deroghe alla legislazione vigente, con l'indicazione espressa delle norme di legge eventualmente derogate e dei motivi della deroga, nonché con l'indicazione di eventuali atti amministrativi o giurisdizionali intervenuti</w:t>
            </w:r>
            <w:r w:rsidR="00236F37">
              <w:t>.</w:t>
            </w:r>
          </w:p>
          <w:p w14:paraId="4FC13621" w14:textId="36420C84" w:rsidR="0096721B" w:rsidRDefault="0096721B" w:rsidP="00184314">
            <w:pPr>
              <w:pStyle w:val="Paragrafoelenco"/>
              <w:numPr>
                <w:ilvl w:val="0"/>
                <w:numId w:val="7"/>
              </w:numPr>
            </w:pPr>
            <w:r>
              <w:t>Termini temporali eventualmente fissati per l'esercizio dei poteri di adozione dei provvedimenti straordinari</w:t>
            </w:r>
            <w:r w:rsidR="00236F37">
              <w:t>.</w:t>
            </w:r>
          </w:p>
          <w:p w14:paraId="261110C1" w14:textId="376ADD48" w:rsidR="0096721B" w:rsidRPr="00FA7F52" w:rsidRDefault="0096721B" w:rsidP="00184314">
            <w:pPr>
              <w:pStyle w:val="Paragrafoelenco"/>
              <w:numPr>
                <w:ilvl w:val="0"/>
                <w:numId w:val="7"/>
              </w:numPr>
            </w:pPr>
            <w:r>
              <w:t>Costo previsto degli interventi e costo effettivo sostenuto dall'amministrazione</w:t>
            </w:r>
            <w:r w:rsidR="00184314">
              <w:t>.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77BC7C06" w14:textId="77777777" w:rsidR="0096721B" w:rsidRDefault="0096721B" w:rsidP="0096721B"/>
          <w:p w14:paraId="14EEF010" w14:textId="52ED2FC1" w:rsidR="0096721B" w:rsidRDefault="0096721B" w:rsidP="0096721B">
            <w:r>
              <w:t>Art. 42</w:t>
            </w:r>
            <w:r w:rsidR="00236F37">
              <w:t>, c. 1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2D7C4F49" w14:textId="77777777" w:rsidR="0096721B" w:rsidRDefault="0096721B" w:rsidP="0096721B"/>
        </w:tc>
        <w:tc>
          <w:tcPr>
            <w:tcW w:w="2664" w:type="dxa"/>
            <w:shd w:val="clear" w:color="auto" w:fill="auto"/>
          </w:tcPr>
          <w:p w14:paraId="14FA6336" w14:textId="77777777" w:rsidR="0096721B" w:rsidRDefault="0096721B" w:rsidP="0096721B">
            <w:pPr>
              <w:jc w:val="center"/>
            </w:pPr>
          </w:p>
          <w:p w14:paraId="64BCD13A" w14:textId="77777777" w:rsidR="0096721B" w:rsidRDefault="0096721B" w:rsidP="0096721B">
            <w:pPr>
              <w:jc w:val="center"/>
            </w:pPr>
            <w:r>
              <w:t>Tutti i Settori e Servizi</w:t>
            </w:r>
          </w:p>
          <w:p w14:paraId="3AB38A44" w14:textId="49BCB830" w:rsidR="0096721B" w:rsidRDefault="0096721B" w:rsidP="0096721B">
            <w:pPr>
              <w:jc w:val="center"/>
            </w:pPr>
          </w:p>
        </w:tc>
        <w:tc>
          <w:tcPr>
            <w:tcW w:w="2587" w:type="dxa"/>
            <w:gridSpan w:val="8"/>
            <w:shd w:val="clear" w:color="auto" w:fill="auto"/>
          </w:tcPr>
          <w:p w14:paraId="14CC37A2" w14:textId="77777777" w:rsidR="0096721B" w:rsidRDefault="0096721B" w:rsidP="0096721B">
            <w:pPr>
              <w:jc w:val="center"/>
            </w:pPr>
          </w:p>
          <w:p w14:paraId="797F0F06" w14:textId="77777777" w:rsidR="0096721B" w:rsidRDefault="0096721B" w:rsidP="0096721B">
            <w:pPr>
              <w:jc w:val="center"/>
            </w:pPr>
            <w: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1A705CD5" w14:textId="77777777" w:rsidR="0096721B" w:rsidRDefault="0096721B" w:rsidP="0096721B">
            <w:pPr>
              <w:jc w:val="center"/>
            </w:pPr>
          </w:p>
          <w:p w14:paraId="27D8F222" w14:textId="77777777" w:rsidR="00236F37" w:rsidRPr="00DE21FD" w:rsidRDefault="00236F37" w:rsidP="00236F3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63A61066" w14:textId="6486F103" w:rsidR="0096721B" w:rsidRPr="00DE21FD" w:rsidRDefault="0096721B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6721B" w:rsidRPr="00DE21FD" w14:paraId="7700C6C7" w14:textId="77777777" w:rsidTr="005F1FBD">
        <w:trPr>
          <w:trHeight w:val="132"/>
        </w:trPr>
        <w:tc>
          <w:tcPr>
            <w:tcW w:w="2325" w:type="dxa"/>
            <w:gridSpan w:val="2"/>
            <w:shd w:val="clear" w:color="auto" w:fill="FFFF00"/>
          </w:tcPr>
          <w:p w14:paraId="69F65DBB" w14:textId="77777777" w:rsidR="0096721B" w:rsidRPr="009E1CB0" w:rsidRDefault="0096721B" w:rsidP="0096721B">
            <w:pPr>
              <w:jc w:val="center"/>
            </w:pPr>
          </w:p>
        </w:tc>
        <w:tc>
          <w:tcPr>
            <w:tcW w:w="2012" w:type="dxa"/>
            <w:shd w:val="clear" w:color="auto" w:fill="FFFF00"/>
          </w:tcPr>
          <w:p w14:paraId="2B76B8F5" w14:textId="77777777" w:rsidR="0096721B" w:rsidRDefault="0096721B" w:rsidP="0096721B"/>
        </w:tc>
        <w:tc>
          <w:tcPr>
            <w:tcW w:w="4731" w:type="dxa"/>
            <w:gridSpan w:val="3"/>
            <w:shd w:val="clear" w:color="auto" w:fill="FFFF00"/>
          </w:tcPr>
          <w:p w14:paraId="04A269AC" w14:textId="77777777" w:rsidR="0096721B" w:rsidRPr="00FA7F52" w:rsidRDefault="0096721B" w:rsidP="0096721B"/>
        </w:tc>
        <w:tc>
          <w:tcPr>
            <w:tcW w:w="2380" w:type="dxa"/>
            <w:gridSpan w:val="2"/>
            <w:shd w:val="clear" w:color="auto" w:fill="FFFF00"/>
          </w:tcPr>
          <w:p w14:paraId="65BC96B7" w14:textId="77777777" w:rsidR="0096721B" w:rsidRDefault="0096721B" w:rsidP="0096721B"/>
        </w:tc>
        <w:tc>
          <w:tcPr>
            <w:tcW w:w="2581" w:type="dxa"/>
            <w:gridSpan w:val="6"/>
            <w:shd w:val="clear" w:color="auto" w:fill="FFFF00"/>
          </w:tcPr>
          <w:p w14:paraId="0EEEE345" w14:textId="77777777" w:rsidR="0096721B" w:rsidRDefault="0096721B" w:rsidP="0096721B"/>
        </w:tc>
        <w:tc>
          <w:tcPr>
            <w:tcW w:w="2664" w:type="dxa"/>
            <w:shd w:val="clear" w:color="auto" w:fill="FFFF00"/>
          </w:tcPr>
          <w:p w14:paraId="7D917A0C" w14:textId="77777777" w:rsidR="0096721B" w:rsidRDefault="0096721B" w:rsidP="0096721B"/>
        </w:tc>
        <w:tc>
          <w:tcPr>
            <w:tcW w:w="2587" w:type="dxa"/>
            <w:gridSpan w:val="8"/>
            <w:shd w:val="clear" w:color="auto" w:fill="FFFF00"/>
          </w:tcPr>
          <w:p w14:paraId="5104101A" w14:textId="77777777" w:rsidR="0096721B" w:rsidRDefault="0096721B" w:rsidP="0096721B"/>
        </w:tc>
        <w:tc>
          <w:tcPr>
            <w:tcW w:w="2847" w:type="dxa"/>
            <w:gridSpan w:val="4"/>
            <w:shd w:val="clear" w:color="auto" w:fill="FFFF00"/>
          </w:tcPr>
          <w:p w14:paraId="23EA8519" w14:textId="77777777" w:rsidR="0096721B" w:rsidRPr="00DE21FD" w:rsidRDefault="0096721B" w:rsidP="0096721B">
            <w:pPr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451274CC" w14:textId="77777777" w:rsidTr="00F053E4">
        <w:tc>
          <w:tcPr>
            <w:tcW w:w="2325" w:type="dxa"/>
            <w:gridSpan w:val="2"/>
            <w:vMerge w:val="restart"/>
            <w:shd w:val="clear" w:color="auto" w:fill="auto"/>
          </w:tcPr>
          <w:p w14:paraId="73D6B10F" w14:textId="34FAC474" w:rsidR="00165B10" w:rsidRDefault="00165B10" w:rsidP="0096721B">
            <w:pPr>
              <w:jc w:val="center"/>
            </w:pPr>
          </w:p>
          <w:p w14:paraId="134F6678" w14:textId="77777777" w:rsidR="00165B10" w:rsidRDefault="00165B10" w:rsidP="0096721B">
            <w:pPr>
              <w:jc w:val="center"/>
            </w:pPr>
          </w:p>
          <w:p w14:paraId="0E537487" w14:textId="77777777" w:rsidR="00165B10" w:rsidRPr="009E1CB0" w:rsidRDefault="00165B10" w:rsidP="0096721B">
            <w:pPr>
              <w:pStyle w:val="Paragrafoelenco"/>
              <w:numPr>
                <w:ilvl w:val="0"/>
                <w:numId w:val="4"/>
              </w:numPr>
              <w:ind w:left="322"/>
              <w:jc w:val="center"/>
            </w:pPr>
            <w:r>
              <w:t>ALTRI CONTENUTI</w:t>
            </w:r>
          </w:p>
        </w:tc>
        <w:tc>
          <w:tcPr>
            <w:tcW w:w="2012" w:type="dxa"/>
            <w:vMerge w:val="restart"/>
            <w:shd w:val="clear" w:color="auto" w:fill="auto"/>
          </w:tcPr>
          <w:p w14:paraId="4CAD1C58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3A0C0FA7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40436FB4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7142F16A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62759B7D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434FF612" w14:textId="3034538A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Prevenzione della corruzione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288030EF" w14:textId="77777777" w:rsidR="00165B10" w:rsidRDefault="00165B10" w:rsidP="00F053E4">
            <w:pPr>
              <w:rPr>
                <w:color w:val="000000"/>
              </w:rPr>
            </w:pPr>
            <w:r>
              <w:rPr>
                <w:color w:val="000000"/>
              </w:rPr>
              <w:t xml:space="preserve">Piani triennali per la prevenzione della corruzione e della trasparenza (PTPCT) / </w:t>
            </w:r>
            <w:r>
              <w:t>P.I.A.O.</w:t>
            </w:r>
          </w:p>
          <w:p w14:paraId="72827F41" w14:textId="77777777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80" w:type="dxa"/>
            <w:gridSpan w:val="2"/>
            <w:shd w:val="clear" w:color="auto" w:fill="auto"/>
          </w:tcPr>
          <w:p w14:paraId="3EF40FC9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4F9C52F3" w14:textId="34FF3DD6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Art. 10, c. 8, lett. A</w:t>
            </w:r>
          </w:p>
        </w:tc>
        <w:tc>
          <w:tcPr>
            <w:tcW w:w="2581" w:type="dxa"/>
            <w:gridSpan w:val="6"/>
            <w:vMerge w:val="restart"/>
            <w:shd w:val="clear" w:color="auto" w:fill="auto"/>
          </w:tcPr>
          <w:p w14:paraId="05E673E2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742AA15D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40F335D9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4CBFD145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34B2274A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3B27239F" w14:textId="75CC2B9D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 w:val="restart"/>
            <w:shd w:val="clear" w:color="auto" w:fill="auto"/>
          </w:tcPr>
          <w:p w14:paraId="6FAC37CD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7BCA8329" w14:textId="77777777" w:rsidR="00165B10" w:rsidRDefault="00165B10" w:rsidP="0096721B">
            <w:pPr>
              <w:jc w:val="center"/>
            </w:pPr>
          </w:p>
          <w:p w14:paraId="37553E32" w14:textId="77777777" w:rsidR="00165B10" w:rsidRDefault="00165B10" w:rsidP="0096721B">
            <w:pPr>
              <w:jc w:val="center"/>
            </w:pPr>
          </w:p>
          <w:p w14:paraId="188B05AB" w14:textId="77777777" w:rsidR="00165B10" w:rsidRDefault="00165B10" w:rsidP="0096721B">
            <w:pPr>
              <w:jc w:val="center"/>
            </w:pPr>
          </w:p>
          <w:p w14:paraId="4D19DDA8" w14:textId="77777777" w:rsidR="00165B10" w:rsidRDefault="00165B10" w:rsidP="0096721B">
            <w:pPr>
              <w:jc w:val="center"/>
            </w:pPr>
          </w:p>
          <w:p w14:paraId="21A1CC74" w14:textId="77777777" w:rsidR="00165B10" w:rsidRDefault="00165B10" w:rsidP="0096721B">
            <w:pPr>
              <w:jc w:val="center"/>
            </w:pPr>
          </w:p>
          <w:p w14:paraId="7D95B7E4" w14:textId="77777777" w:rsidR="00165B10" w:rsidRDefault="00165B10" w:rsidP="0096721B">
            <w:pPr>
              <w:jc w:val="center"/>
            </w:pPr>
          </w:p>
          <w:p w14:paraId="5C3D7F0C" w14:textId="572D3D4E" w:rsidR="00165B10" w:rsidRPr="00DE21FD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t>Servizio Affari generali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54DD1455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576F88F1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385AFC0D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0EE4F968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2A710B6E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471C55A7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435BBBCD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32F65A18" w14:textId="250EC9AD" w:rsidR="00165B10" w:rsidRPr="00DE21FD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350E5E15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67F53581" w14:textId="53CB300D" w:rsidR="00165B10" w:rsidRPr="00DE21FD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ANNUALE</w:t>
            </w:r>
          </w:p>
        </w:tc>
      </w:tr>
      <w:tr w:rsidR="00165B10" w:rsidRPr="00DE21FD" w14:paraId="0B9639AE" w14:textId="77777777" w:rsidTr="00EA6B34">
        <w:tc>
          <w:tcPr>
            <w:tcW w:w="2325" w:type="dxa"/>
            <w:gridSpan w:val="2"/>
            <w:vMerge/>
            <w:shd w:val="clear" w:color="auto" w:fill="auto"/>
          </w:tcPr>
          <w:p w14:paraId="6EA52D14" w14:textId="43E80521" w:rsidR="00165B10" w:rsidRDefault="00165B10" w:rsidP="0096721B"/>
        </w:tc>
        <w:tc>
          <w:tcPr>
            <w:tcW w:w="2012" w:type="dxa"/>
            <w:vMerge/>
            <w:shd w:val="clear" w:color="auto" w:fill="auto"/>
          </w:tcPr>
          <w:p w14:paraId="51BF4C7B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5583FF64" w14:textId="5145E6A5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Responsabile della prevenzione della corruzione e della trasparenza (RPCT)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66CB37B9" w14:textId="39E49D8D" w:rsidR="00165B10" w:rsidRPr="008A3D7F" w:rsidRDefault="00165B10" w:rsidP="0096721B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1, c. 8, l. n. 190/2012</w:t>
            </w:r>
          </w:p>
          <w:p w14:paraId="70C0026F" w14:textId="5FB8BB00" w:rsidR="00165B10" w:rsidRPr="008A3D7F" w:rsidRDefault="00165B10" w:rsidP="0096721B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43, c. 1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112A5629" w14:textId="77777777" w:rsidR="00165B10" w:rsidRPr="008A3D7F" w:rsidRDefault="00165B10" w:rsidP="0096721B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203823DC" w14:textId="77777777" w:rsidR="00165B10" w:rsidRPr="008A3D7F" w:rsidRDefault="00165B10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24C474E8" w14:textId="77777777" w:rsidR="00165B10" w:rsidRPr="008A3D7F" w:rsidRDefault="00165B10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1FC5B4C9" w14:textId="77777777" w:rsidR="00165B10" w:rsidRPr="008A3D7F" w:rsidRDefault="00165B10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68BEE80F" w14:textId="77777777" w:rsidR="00165B10" w:rsidRPr="008A3D7F" w:rsidRDefault="00165B10" w:rsidP="00F053E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6145727" w14:textId="0008B2C5" w:rsidR="00165B10" w:rsidRPr="00DE21FD" w:rsidRDefault="00165B10" w:rsidP="00F05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34CDA7AF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7EB547F3" w14:textId="033C2998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0170529C" w14:textId="77777777" w:rsidTr="00EA6B34">
        <w:tc>
          <w:tcPr>
            <w:tcW w:w="2325" w:type="dxa"/>
            <w:gridSpan w:val="2"/>
            <w:vMerge/>
            <w:shd w:val="clear" w:color="auto" w:fill="auto"/>
          </w:tcPr>
          <w:p w14:paraId="0DEFFDC8" w14:textId="77777777" w:rsidR="00165B10" w:rsidRDefault="00165B10" w:rsidP="0096721B"/>
        </w:tc>
        <w:tc>
          <w:tcPr>
            <w:tcW w:w="2012" w:type="dxa"/>
            <w:vMerge/>
            <w:shd w:val="clear" w:color="auto" w:fill="auto"/>
          </w:tcPr>
          <w:p w14:paraId="4AE7944F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17F44309" w14:textId="1021E988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Regolamenti per la prevenzione e la repressione della corruzione e dell'illegalità (se adottati)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0BC7C66" w14:textId="77777777" w:rsidR="00165B10" w:rsidRDefault="00165B10" w:rsidP="0096721B">
            <w:pPr>
              <w:rPr>
                <w:color w:val="000000"/>
              </w:rPr>
            </w:pP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29FD1D83" w14:textId="77777777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6E61F6DD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3F48790B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0B456CEC" w14:textId="6B5B3D38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7FD19FBD" w14:textId="77777777" w:rsidTr="00EA6B34">
        <w:tc>
          <w:tcPr>
            <w:tcW w:w="2325" w:type="dxa"/>
            <w:gridSpan w:val="2"/>
            <w:vMerge/>
            <w:shd w:val="clear" w:color="auto" w:fill="auto"/>
          </w:tcPr>
          <w:p w14:paraId="4D1DD8FA" w14:textId="77777777" w:rsidR="00165B10" w:rsidRDefault="00165B10" w:rsidP="0096721B"/>
        </w:tc>
        <w:tc>
          <w:tcPr>
            <w:tcW w:w="2012" w:type="dxa"/>
            <w:vMerge/>
            <w:shd w:val="clear" w:color="auto" w:fill="auto"/>
          </w:tcPr>
          <w:p w14:paraId="0D19D268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20933289" w14:textId="79F6B3D2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Relazione del responsabile della corruzione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D6C6C64" w14:textId="77777777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Art. 1, c. 14</w:t>
            </w:r>
          </w:p>
          <w:p w14:paraId="738386C1" w14:textId="6386EC8D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l. n. 190/2012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17D58184" w14:textId="77777777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74D671E7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61DC99A9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7F7D2A6D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ANNUALE</w:t>
            </w:r>
          </w:p>
        </w:tc>
      </w:tr>
      <w:tr w:rsidR="00165B10" w:rsidRPr="00DE21FD" w14:paraId="66796947" w14:textId="77777777" w:rsidTr="00EA6B34">
        <w:tc>
          <w:tcPr>
            <w:tcW w:w="2325" w:type="dxa"/>
            <w:gridSpan w:val="2"/>
            <w:vMerge/>
            <w:shd w:val="clear" w:color="auto" w:fill="auto"/>
          </w:tcPr>
          <w:p w14:paraId="27EA1783" w14:textId="77777777" w:rsidR="00165B10" w:rsidRDefault="00165B10" w:rsidP="0096721B"/>
        </w:tc>
        <w:tc>
          <w:tcPr>
            <w:tcW w:w="2012" w:type="dxa"/>
            <w:vMerge/>
            <w:shd w:val="clear" w:color="auto" w:fill="auto"/>
          </w:tcPr>
          <w:p w14:paraId="5A94CE2F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16D09F45" w14:textId="541F4A40" w:rsidR="00165B10" w:rsidRDefault="00165B10" w:rsidP="0096721B">
            <w:pPr>
              <w:rPr>
                <w:color w:val="000000"/>
              </w:rPr>
            </w:pPr>
            <w:r w:rsidRPr="00EA6B34">
              <w:rPr>
                <w:color w:val="000000"/>
              </w:rPr>
              <w:t>Provvedimenti adottati dall'A.N.AC. ed atti di adeguamento a tali provvedimenti in materia di vigilanza e controllo nell'anticorruzione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D631D92" w14:textId="77777777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Art. 1, c. 3</w:t>
            </w:r>
          </w:p>
          <w:p w14:paraId="71C115E9" w14:textId="7E7227C7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l. n. 190/2012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17728123" w14:textId="77777777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1ED0C800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4A9568E3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60E5B1D7" w14:textId="3064115D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09FAE612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123B0EDB" w14:textId="77777777" w:rsidR="00165B10" w:rsidRPr="00DE21FD" w:rsidRDefault="00165B10" w:rsidP="00EA6B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66E47C17" w14:textId="13D368B1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007E4674" w14:textId="77777777" w:rsidTr="005F1FBD">
        <w:trPr>
          <w:trHeight w:val="192"/>
        </w:trPr>
        <w:tc>
          <w:tcPr>
            <w:tcW w:w="2325" w:type="dxa"/>
            <w:gridSpan w:val="2"/>
            <w:vMerge/>
            <w:shd w:val="clear" w:color="auto" w:fill="auto"/>
          </w:tcPr>
          <w:p w14:paraId="5AC8AA59" w14:textId="77777777" w:rsidR="00165B10" w:rsidRDefault="00165B10" w:rsidP="0096721B"/>
        </w:tc>
        <w:tc>
          <w:tcPr>
            <w:tcW w:w="2012" w:type="dxa"/>
            <w:vMerge/>
            <w:shd w:val="clear" w:color="auto" w:fill="auto"/>
          </w:tcPr>
          <w:p w14:paraId="5F3C0534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7786E9F6" w14:textId="130A58E3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 xml:space="preserve">Atti di accertamento delle violazioni </w:t>
            </w:r>
            <w:r w:rsidRPr="00EA6B34">
              <w:rPr>
                <w:color w:val="000000"/>
              </w:rPr>
              <w:t>delle disposizioni di cui al d.lgs. n. 39/2013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2911DA0D" w14:textId="2B3C01C3" w:rsidR="00165B10" w:rsidRDefault="00165B10" w:rsidP="0096721B">
            <w:pPr>
              <w:rPr>
                <w:color w:val="000000"/>
              </w:rPr>
            </w:pPr>
            <w:r>
              <w:rPr>
                <w:color w:val="000000"/>
              </w:rPr>
              <w:t>Art. 18, c. 5, d.lgs. n. 39/2013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2CE6F5A6" w14:textId="77777777" w:rsidR="00165B10" w:rsidRPr="00DE21FD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336A9B60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1BD782F3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3E91F55A" w14:textId="2ECB123F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33662C71" w14:textId="77777777" w:rsidTr="005F1FBD">
        <w:trPr>
          <w:trHeight w:val="192"/>
        </w:trPr>
        <w:tc>
          <w:tcPr>
            <w:tcW w:w="2325" w:type="dxa"/>
            <w:gridSpan w:val="2"/>
            <w:vMerge/>
            <w:shd w:val="clear" w:color="auto" w:fill="auto"/>
          </w:tcPr>
          <w:p w14:paraId="7BEA287D" w14:textId="77777777" w:rsidR="00165B10" w:rsidRDefault="00165B10" w:rsidP="00D159D4"/>
        </w:tc>
        <w:tc>
          <w:tcPr>
            <w:tcW w:w="2012" w:type="dxa"/>
            <w:vMerge w:val="restart"/>
            <w:shd w:val="clear" w:color="auto" w:fill="auto"/>
          </w:tcPr>
          <w:p w14:paraId="118A8E03" w14:textId="77777777" w:rsidR="00165B10" w:rsidRDefault="00165B10" w:rsidP="00D159D4">
            <w:pPr>
              <w:rPr>
                <w:rFonts w:ascii="Calibri" w:hAnsi="Calibri"/>
                <w:color w:val="000000"/>
              </w:rPr>
            </w:pPr>
          </w:p>
          <w:p w14:paraId="61204B67" w14:textId="0B76B527" w:rsidR="00165B10" w:rsidRDefault="00165B10" w:rsidP="00D159D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Accesso Civico</w:t>
            </w:r>
          </w:p>
        </w:tc>
        <w:tc>
          <w:tcPr>
            <w:tcW w:w="4731" w:type="dxa"/>
            <w:gridSpan w:val="3"/>
            <w:shd w:val="clear" w:color="auto" w:fill="auto"/>
          </w:tcPr>
          <w:p w14:paraId="64104526" w14:textId="5BB3B170" w:rsidR="00165B10" w:rsidRDefault="00165B10" w:rsidP="00D159D4">
            <w:pPr>
              <w:rPr>
                <w:rFonts w:ascii="Calibri" w:hAnsi="Calibri"/>
                <w:color w:val="000000"/>
              </w:rPr>
            </w:pPr>
            <w:r w:rsidRPr="00A07F4C">
              <w:rPr>
                <w:rFonts w:ascii="Calibri" w:hAnsi="Calibri"/>
                <w:color w:val="000000"/>
              </w:rPr>
              <w:t>Accesso civico "semplice"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A07F4C">
              <w:rPr>
                <w:rFonts w:ascii="Calibri" w:hAnsi="Calibri"/>
                <w:color w:val="000000"/>
              </w:rPr>
              <w:t>concernente dati, documenti e informazioni soggetti a pubblicazione obbligatoria</w:t>
            </w:r>
            <w:r>
              <w:rPr>
                <w:rFonts w:ascii="Calibri" w:hAnsi="Calibri"/>
                <w:color w:val="000000"/>
              </w:rPr>
              <w:t>, con evidenza di:</w:t>
            </w:r>
          </w:p>
          <w:p w14:paraId="2EF9A255" w14:textId="3BD8A45E" w:rsidR="00165B10" w:rsidRDefault="00165B10" w:rsidP="00165B10">
            <w:pPr>
              <w:rPr>
                <w:color w:val="000000"/>
              </w:rPr>
            </w:pPr>
            <w:r w:rsidRPr="00A07F4C">
              <w:rPr>
                <w:rFonts w:ascii="Calibri" w:hAnsi="Calibri"/>
                <w:color w:val="000000"/>
              </w:rPr>
              <w:t>Nome del Responsabile della prevenzione della corruzione e della trasparenza cui è presentata la richiesta di accesso civico</w:t>
            </w:r>
            <w:r>
              <w:rPr>
                <w:rFonts w:ascii="Calibri" w:hAnsi="Calibri"/>
                <w:color w:val="000000"/>
              </w:rPr>
              <w:t>,</w:t>
            </w:r>
            <w:r w:rsidRPr="00A07F4C">
              <w:rPr>
                <w:rFonts w:ascii="Calibri" w:hAnsi="Calibri"/>
                <w:color w:val="000000"/>
              </w:rPr>
              <w:t xml:space="preserve"> con indicazione dei </w:t>
            </w:r>
            <w:r>
              <w:rPr>
                <w:rFonts w:ascii="Calibri" w:hAnsi="Calibri"/>
                <w:color w:val="000000"/>
              </w:rPr>
              <w:t>contatti (mail / tel) e</w:t>
            </w:r>
            <w:r w:rsidRPr="00A07F4C">
              <w:rPr>
                <w:rFonts w:ascii="Calibri" w:hAnsi="Calibri"/>
                <w:color w:val="000000"/>
              </w:rPr>
              <w:t xml:space="preserve"> modalità per l'ese</w:t>
            </w:r>
            <w:r>
              <w:rPr>
                <w:rFonts w:ascii="Calibri" w:hAnsi="Calibri"/>
                <w:color w:val="000000"/>
              </w:rPr>
              <w:t>rcizio di tale diritto +</w:t>
            </w:r>
            <w:r w:rsidRPr="00A07F4C">
              <w:rPr>
                <w:rFonts w:ascii="Calibri" w:hAnsi="Calibri"/>
                <w:color w:val="000000"/>
              </w:rPr>
              <w:t xml:space="preserve"> nome del titolare del potere sostitutivo, attivabile nei casi di ritardo o mancata risposta, con indicazione dei </w:t>
            </w:r>
            <w:r>
              <w:rPr>
                <w:rFonts w:ascii="Calibri" w:hAnsi="Calibri"/>
                <w:color w:val="000000"/>
              </w:rPr>
              <w:t>contatti (mail / tel)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43D02E5C" w14:textId="77777777" w:rsidR="00165B10" w:rsidRDefault="00165B10" w:rsidP="00D159D4">
            <w:pPr>
              <w:rPr>
                <w:color w:val="000000"/>
              </w:rPr>
            </w:pPr>
          </w:p>
          <w:p w14:paraId="48C50ED4" w14:textId="77777777" w:rsidR="00165B10" w:rsidRPr="008A3D7F" w:rsidRDefault="00165B10" w:rsidP="00D159D4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5, c. 1</w:t>
            </w:r>
          </w:p>
          <w:p w14:paraId="27C2DFCE" w14:textId="77777777" w:rsidR="00165B10" w:rsidRPr="008A3D7F" w:rsidRDefault="00165B10" w:rsidP="00D159D4">
            <w:pPr>
              <w:rPr>
                <w:color w:val="000000"/>
                <w:lang w:val="en-US"/>
              </w:rPr>
            </w:pPr>
          </w:p>
          <w:p w14:paraId="39D570A5" w14:textId="6B875559" w:rsidR="00165B10" w:rsidRPr="008A3D7F" w:rsidRDefault="00165B10" w:rsidP="00D159D4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2, c. 9-bis, l. 241/90</w:t>
            </w:r>
          </w:p>
        </w:tc>
        <w:tc>
          <w:tcPr>
            <w:tcW w:w="2581" w:type="dxa"/>
            <w:gridSpan w:val="6"/>
            <w:vMerge w:val="restart"/>
            <w:shd w:val="clear" w:color="auto" w:fill="auto"/>
          </w:tcPr>
          <w:p w14:paraId="4C4F34A5" w14:textId="77777777" w:rsidR="00165B10" w:rsidRPr="008A3D7F" w:rsidRDefault="00165B10" w:rsidP="00D159D4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664" w:type="dxa"/>
            <w:vMerge w:val="restart"/>
            <w:shd w:val="clear" w:color="auto" w:fill="auto"/>
          </w:tcPr>
          <w:p w14:paraId="28C52382" w14:textId="77777777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2935953B" w14:textId="46763EEC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4158CAFC" w14:textId="06700AEE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135FF6B9" w14:textId="6388DBC4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1463CFC3" w14:textId="54263259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5866573F" w14:textId="692E00B3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24DDB3B0" w14:textId="6843268D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732AD13A" w14:textId="77777777" w:rsidR="00165B10" w:rsidRPr="008A3D7F" w:rsidRDefault="00165B10" w:rsidP="00D159D4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15A37B74" w14:textId="07AAC7F0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Servizio Affari generali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4F00281F" w14:textId="09A2CA20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4530D1F7" w14:textId="7CF3CE3D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03BEE60" w14:textId="0634A83A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2D267A42" w14:textId="382D10DE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3ECD4CA" w14:textId="1FAC0F71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26D93586" w14:textId="75E7167D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D56BE2F" w14:textId="43CAE5D1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59DF6D79" w14:textId="77777777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BC3DEFE" w14:textId="54100E11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anni</w:t>
            </w: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39096C69" w14:textId="243280B5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40805866" w14:textId="16CC272F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107FFA8" w14:textId="1AE791BF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40CF0B54" w14:textId="61F25F2B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2A39E3AB" w14:textId="09DFD1F2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6A85D494" w14:textId="2B391D4A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49256C76" w14:textId="3BBEB6C5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1E767D7C" w14:textId="77777777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7F194B46" w14:textId="77777777" w:rsidR="00165B10" w:rsidRPr="00DE21FD" w:rsidRDefault="00165B10" w:rsidP="00165B1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  <w:p w14:paraId="644E858C" w14:textId="047C00AC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0E2E8590" w14:textId="77777777" w:rsidTr="005F1FBD">
        <w:trPr>
          <w:trHeight w:val="192"/>
        </w:trPr>
        <w:tc>
          <w:tcPr>
            <w:tcW w:w="2325" w:type="dxa"/>
            <w:gridSpan w:val="2"/>
            <w:vMerge/>
            <w:shd w:val="clear" w:color="auto" w:fill="auto"/>
          </w:tcPr>
          <w:p w14:paraId="7A5954D0" w14:textId="77777777" w:rsidR="00165B10" w:rsidRDefault="00165B10" w:rsidP="00D159D4"/>
        </w:tc>
        <w:tc>
          <w:tcPr>
            <w:tcW w:w="2012" w:type="dxa"/>
            <w:vMerge/>
            <w:shd w:val="clear" w:color="auto" w:fill="auto"/>
          </w:tcPr>
          <w:p w14:paraId="5017B216" w14:textId="77777777" w:rsidR="00165B10" w:rsidRDefault="00165B10" w:rsidP="00D159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04FC94E7" w14:textId="2D1A0EBA" w:rsidR="00165B10" w:rsidRDefault="00165B10" w:rsidP="00D159D4">
            <w:pPr>
              <w:rPr>
                <w:color w:val="000000"/>
              </w:rPr>
            </w:pPr>
            <w:r w:rsidRPr="00165B10">
              <w:rPr>
                <w:color w:val="000000"/>
              </w:rPr>
              <w:t>Accesso civico "generalizzato" concernente dati e documenti ulteriori</w:t>
            </w:r>
            <w:r>
              <w:rPr>
                <w:color w:val="000000"/>
              </w:rPr>
              <w:t>, con evidenza di:</w:t>
            </w:r>
          </w:p>
          <w:p w14:paraId="3817E004" w14:textId="2B453B17" w:rsidR="00165B10" w:rsidRDefault="00165B10" w:rsidP="00165B10">
            <w:pPr>
              <w:rPr>
                <w:color w:val="000000"/>
              </w:rPr>
            </w:pPr>
            <w:r w:rsidRPr="00165B10">
              <w:rPr>
                <w:color w:val="000000"/>
              </w:rPr>
              <w:t>Nomi Uffici competenti cui è presentata la richiesta di accesso civico</w:t>
            </w:r>
            <w:r>
              <w:rPr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,</w:t>
            </w:r>
            <w:r w:rsidRPr="00A07F4C">
              <w:rPr>
                <w:rFonts w:ascii="Calibri" w:hAnsi="Calibri"/>
                <w:color w:val="000000"/>
              </w:rPr>
              <w:t xml:space="preserve"> con indicazione dei </w:t>
            </w:r>
            <w:r>
              <w:rPr>
                <w:rFonts w:ascii="Calibri" w:hAnsi="Calibri"/>
                <w:color w:val="000000"/>
              </w:rPr>
              <w:t xml:space="preserve">contatti (mail </w:t>
            </w:r>
            <w:r>
              <w:rPr>
                <w:rFonts w:ascii="Calibri" w:hAnsi="Calibri"/>
                <w:color w:val="000000"/>
              </w:rPr>
              <w:lastRenderedPageBreak/>
              <w:t>/ tel)</w:t>
            </w:r>
            <w:r>
              <w:rPr>
                <w:color w:val="000000"/>
              </w:rPr>
              <w:t xml:space="preserve"> e</w:t>
            </w:r>
            <w:r w:rsidRPr="00165B10">
              <w:rPr>
                <w:color w:val="000000"/>
              </w:rPr>
              <w:t xml:space="preserve"> modalità per l'esercizio di tale diritto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50767A68" w14:textId="77777777" w:rsidR="00165B10" w:rsidRDefault="00165B10" w:rsidP="00D159D4">
            <w:pPr>
              <w:rPr>
                <w:color w:val="000000"/>
              </w:rPr>
            </w:pPr>
          </w:p>
          <w:p w14:paraId="06F9D41F" w14:textId="73975CD6" w:rsidR="00165B10" w:rsidRDefault="00165B10" w:rsidP="00165B10">
            <w:pPr>
              <w:rPr>
                <w:color w:val="000000"/>
              </w:rPr>
            </w:pPr>
            <w:r>
              <w:rPr>
                <w:color w:val="000000"/>
              </w:rPr>
              <w:t>Art. 5, c. 2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394B547F" w14:textId="77777777" w:rsidR="00165B10" w:rsidRPr="00DE21FD" w:rsidRDefault="00165B10" w:rsidP="00D159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19F55E8F" w14:textId="116B3BDE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7539664B" w14:textId="56917F51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36163CFD" w14:textId="00EA3D5B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1240EDD8" w14:textId="77777777" w:rsidTr="005F1FBD">
        <w:trPr>
          <w:trHeight w:val="192"/>
        </w:trPr>
        <w:tc>
          <w:tcPr>
            <w:tcW w:w="2325" w:type="dxa"/>
            <w:gridSpan w:val="2"/>
            <w:vMerge/>
            <w:shd w:val="clear" w:color="auto" w:fill="auto"/>
          </w:tcPr>
          <w:p w14:paraId="3E80C6E9" w14:textId="77777777" w:rsidR="00165B10" w:rsidRDefault="00165B10" w:rsidP="00D159D4"/>
        </w:tc>
        <w:tc>
          <w:tcPr>
            <w:tcW w:w="2012" w:type="dxa"/>
            <w:vMerge/>
            <w:shd w:val="clear" w:color="auto" w:fill="auto"/>
          </w:tcPr>
          <w:p w14:paraId="6D5BBF12" w14:textId="77777777" w:rsidR="00165B10" w:rsidRDefault="00165B10" w:rsidP="00D159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73BDFAFD" w14:textId="45002049" w:rsidR="00165B10" w:rsidRDefault="00165B10" w:rsidP="00165B10">
            <w:pPr>
              <w:rPr>
                <w:color w:val="000000"/>
              </w:rPr>
            </w:pPr>
            <w:r w:rsidRPr="00165B10">
              <w:rPr>
                <w:color w:val="000000"/>
              </w:rPr>
              <w:t>Registro degli accessi</w:t>
            </w:r>
            <w:r>
              <w:rPr>
                <w:color w:val="000000"/>
              </w:rPr>
              <w:t xml:space="preserve">: </w:t>
            </w:r>
            <w:r w:rsidRPr="00165B10">
              <w:rPr>
                <w:color w:val="000000"/>
              </w:rPr>
              <w:t xml:space="preserve">Elenco delle richieste di accesso (atti, civico e generalizzato) con indicazione dell’oggetto e della data della richiesta </w:t>
            </w:r>
            <w:r>
              <w:rPr>
                <w:color w:val="000000"/>
              </w:rPr>
              <w:t>e</w:t>
            </w:r>
            <w:r w:rsidRPr="00165B10">
              <w:rPr>
                <w:color w:val="000000"/>
              </w:rPr>
              <w:t xml:space="preserve"> del relativo esito con la data della decisione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5A52BA03" w14:textId="1535F2C9" w:rsidR="00165B10" w:rsidRDefault="00165B10" w:rsidP="00D159D4">
            <w:pPr>
              <w:rPr>
                <w:color w:val="000000"/>
              </w:rPr>
            </w:pPr>
            <w:r w:rsidRPr="00165B10">
              <w:rPr>
                <w:color w:val="000000"/>
              </w:rPr>
              <w:t>Linee guida Anac FOIA (del. 1309/2016)</w:t>
            </w:r>
          </w:p>
        </w:tc>
        <w:tc>
          <w:tcPr>
            <w:tcW w:w="2581" w:type="dxa"/>
            <w:gridSpan w:val="6"/>
            <w:vMerge/>
            <w:shd w:val="clear" w:color="auto" w:fill="auto"/>
          </w:tcPr>
          <w:p w14:paraId="32B6F9E7" w14:textId="77777777" w:rsidR="00165B10" w:rsidRPr="00DE21FD" w:rsidRDefault="00165B10" w:rsidP="00D159D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309DF394" w14:textId="77777777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36963461" w14:textId="77777777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shd w:val="clear" w:color="auto" w:fill="auto"/>
          </w:tcPr>
          <w:p w14:paraId="1E56132C" w14:textId="77777777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</w:p>
          <w:p w14:paraId="3B644F3F" w14:textId="5AAC46E9" w:rsidR="00165B10" w:rsidRDefault="00165B10" w:rsidP="00D159D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SEMESTRALE</w:t>
            </w:r>
          </w:p>
        </w:tc>
      </w:tr>
      <w:tr w:rsidR="00165B10" w:rsidRPr="00DE21FD" w14:paraId="72A3580D" w14:textId="77777777" w:rsidTr="00D65B13">
        <w:trPr>
          <w:trHeight w:val="537"/>
        </w:trPr>
        <w:tc>
          <w:tcPr>
            <w:tcW w:w="2325" w:type="dxa"/>
            <w:gridSpan w:val="2"/>
            <w:vMerge/>
            <w:shd w:val="clear" w:color="auto" w:fill="auto"/>
          </w:tcPr>
          <w:p w14:paraId="076191EE" w14:textId="77777777" w:rsidR="00165B10" w:rsidRDefault="00165B10" w:rsidP="0096721B"/>
        </w:tc>
        <w:tc>
          <w:tcPr>
            <w:tcW w:w="2012" w:type="dxa"/>
            <w:vMerge w:val="restart"/>
            <w:shd w:val="clear" w:color="auto" w:fill="auto"/>
          </w:tcPr>
          <w:p w14:paraId="45281D5F" w14:textId="0A7D0E7E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7AA1BFDA" w14:textId="2A4A045C" w:rsidR="00AE53B5" w:rsidRDefault="00AE53B5" w:rsidP="0096721B">
            <w:pPr>
              <w:rPr>
                <w:rFonts w:ascii="Calibri" w:hAnsi="Calibri"/>
                <w:color w:val="000000"/>
              </w:rPr>
            </w:pPr>
          </w:p>
          <w:p w14:paraId="74960221" w14:textId="77777777" w:rsidR="00AE53B5" w:rsidRDefault="00AE53B5" w:rsidP="0096721B">
            <w:pPr>
              <w:rPr>
                <w:rFonts w:ascii="Calibri" w:hAnsi="Calibri"/>
                <w:color w:val="000000"/>
              </w:rPr>
            </w:pPr>
          </w:p>
          <w:p w14:paraId="2EFB968C" w14:textId="77777777" w:rsidR="00165B10" w:rsidRPr="006F1F9C" w:rsidRDefault="00165B10" w:rsidP="0096721B">
            <w:pPr>
              <w:rPr>
                <w:rFonts w:ascii="Calibri" w:hAnsi="Calibri"/>
                <w:color w:val="000000"/>
              </w:rPr>
            </w:pPr>
            <w:r w:rsidRPr="006F1F9C">
              <w:rPr>
                <w:rFonts w:ascii="Calibri" w:hAnsi="Calibri"/>
                <w:color w:val="000000"/>
              </w:rPr>
              <w:t>Accessibilità e Catalogo di dati, metadati e banche dati</w:t>
            </w:r>
          </w:p>
          <w:p w14:paraId="04CB5088" w14:textId="77777777" w:rsidR="00165B10" w:rsidRPr="006F1F9C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06DD1274" w14:textId="77777777" w:rsidR="00165B10" w:rsidRPr="006F1F9C" w:rsidRDefault="00165B10" w:rsidP="0096721B">
            <w:pPr>
              <w:rPr>
                <w:rFonts w:ascii="Calibri" w:hAnsi="Calibri"/>
                <w:color w:val="000000"/>
              </w:rPr>
            </w:pPr>
          </w:p>
          <w:p w14:paraId="6A19A396" w14:textId="77777777" w:rsidR="00165B10" w:rsidRDefault="00165B10" w:rsidP="0096721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10407223" w14:textId="42CD9E79" w:rsidR="00165B10" w:rsidRDefault="00165B10" w:rsidP="0096721B">
            <w:pPr>
              <w:rPr>
                <w:color w:val="000000"/>
              </w:rPr>
            </w:pPr>
            <w:r w:rsidRPr="00165B10">
              <w:rPr>
                <w:color w:val="000000"/>
              </w:rPr>
              <w:t>Catalogo dei dati, metadati e delle banche dati</w:t>
            </w:r>
            <w:r>
              <w:rPr>
                <w:color w:val="000000"/>
              </w:rPr>
              <w:t xml:space="preserve"> </w:t>
            </w:r>
            <w:r w:rsidRPr="00165B10">
              <w:rPr>
                <w:color w:val="000000"/>
              </w:rPr>
              <w:t xml:space="preserve">in possesso delle amministrazioni, da pubblicare anche tramite </w:t>
            </w:r>
            <w:r w:rsidRPr="00165B10">
              <w:rPr>
                <w:i/>
                <w:color w:val="000000"/>
              </w:rPr>
              <w:t>link</w:t>
            </w:r>
            <w:r w:rsidRPr="00165B10">
              <w:rPr>
                <w:color w:val="000000"/>
              </w:rPr>
              <w:t xml:space="preserve"> al Repertorio nazionale dei dati territoriali (www.rndt.gov.it), al catalogo dei dati della PA e delle banche dati www.dati.gov.it e e http://basidati.agid.gov.it/catalogo gestiti da AGID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13676496" w14:textId="1C74DC09" w:rsidR="00165B10" w:rsidRPr="008A3D7F" w:rsidRDefault="00165B10" w:rsidP="0096721B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53, c. 1 bis, d.lgs. 82/2005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008A86FE" w14:textId="77777777" w:rsidR="00165B10" w:rsidRPr="008A3D7F" w:rsidRDefault="00165B10" w:rsidP="0096721B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664" w:type="dxa"/>
            <w:vMerge w:val="restart"/>
            <w:shd w:val="clear" w:color="auto" w:fill="auto"/>
          </w:tcPr>
          <w:p w14:paraId="5D697019" w14:textId="39DC9B7B" w:rsidR="00165B10" w:rsidRPr="008A3D7F" w:rsidRDefault="00165B10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5F45A250" w14:textId="0D70AEBB" w:rsidR="00AE53B5" w:rsidRPr="008A3D7F" w:rsidRDefault="00AE53B5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6EC0357" w14:textId="1748FE6B" w:rsidR="00AE53B5" w:rsidRPr="008A3D7F" w:rsidRDefault="00AE53B5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6655123B" w14:textId="68A94696" w:rsidR="00AE53B5" w:rsidRPr="008A3D7F" w:rsidRDefault="00AE53B5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4105CA93" w14:textId="77777777" w:rsidR="00AE53B5" w:rsidRPr="008A3D7F" w:rsidRDefault="00AE53B5" w:rsidP="0096721B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0FE6745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Servizio Affari generali</w:t>
            </w:r>
          </w:p>
        </w:tc>
        <w:tc>
          <w:tcPr>
            <w:tcW w:w="2587" w:type="dxa"/>
            <w:gridSpan w:val="8"/>
            <w:vMerge w:val="restart"/>
            <w:shd w:val="clear" w:color="auto" w:fill="auto"/>
          </w:tcPr>
          <w:p w14:paraId="2ACC8E7F" w14:textId="16393A54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2C7F6296" w14:textId="2DF5E591" w:rsidR="00AE53B5" w:rsidRDefault="00AE53B5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4D74B3AE" w14:textId="111E0968" w:rsidR="00AE53B5" w:rsidRDefault="00AE53B5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485BA389" w14:textId="7E9DA6EB" w:rsidR="00AE53B5" w:rsidRDefault="00AE53B5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011971A6" w14:textId="77777777" w:rsidR="00AE53B5" w:rsidRDefault="00AE53B5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04835C1B" w14:textId="4A29F872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anni</w:t>
            </w:r>
          </w:p>
        </w:tc>
        <w:tc>
          <w:tcPr>
            <w:tcW w:w="2847" w:type="dxa"/>
            <w:gridSpan w:val="4"/>
            <w:shd w:val="clear" w:color="auto" w:fill="auto"/>
          </w:tcPr>
          <w:p w14:paraId="3E71339A" w14:textId="1F5B643D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10212AE4" w14:textId="77777777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</w:p>
          <w:p w14:paraId="17D572D7" w14:textId="33B78901" w:rsidR="00165B10" w:rsidRDefault="00165B10" w:rsidP="0096721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TEMPESTIVO</w:t>
            </w:r>
          </w:p>
        </w:tc>
      </w:tr>
      <w:tr w:rsidR="00AE53B5" w:rsidRPr="00DE21FD" w14:paraId="3060DFE0" w14:textId="77777777" w:rsidTr="00D65B13">
        <w:trPr>
          <w:trHeight w:val="537"/>
        </w:trPr>
        <w:tc>
          <w:tcPr>
            <w:tcW w:w="2325" w:type="dxa"/>
            <w:gridSpan w:val="2"/>
            <w:vMerge/>
            <w:shd w:val="clear" w:color="auto" w:fill="auto"/>
          </w:tcPr>
          <w:p w14:paraId="7F75E288" w14:textId="77777777" w:rsidR="00AE53B5" w:rsidRDefault="00AE53B5" w:rsidP="00165B10"/>
        </w:tc>
        <w:tc>
          <w:tcPr>
            <w:tcW w:w="2012" w:type="dxa"/>
            <w:vMerge/>
            <w:shd w:val="clear" w:color="auto" w:fill="auto"/>
          </w:tcPr>
          <w:p w14:paraId="68806654" w14:textId="77777777" w:rsidR="00AE53B5" w:rsidRDefault="00AE53B5" w:rsidP="00165B1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20E28626" w14:textId="4FF10D8D" w:rsidR="00AE53B5" w:rsidRDefault="00AE53B5" w:rsidP="00165B10">
            <w:pPr>
              <w:rPr>
                <w:color w:val="000000"/>
              </w:rPr>
            </w:pPr>
            <w:r w:rsidRPr="00165B10">
              <w:rPr>
                <w:color w:val="000000"/>
              </w:rPr>
              <w:t>Regolamenti che disciplinano l'esercizio della facoltà di accesso telematico e il riutilizzo dei dati, fatti salvi i dati presenti in Anagrafe tributaria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3872F5F4" w14:textId="564994CE" w:rsidR="00AE53B5" w:rsidRPr="008A3D7F" w:rsidRDefault="00AE53B5" w:rsidP="00165B10">
            <w:pPr>
              <w:rPr>
                <w:color w:val="000000"/>
                <w:lang w:val="en-US"/>
              </w:rPr>
            </w:pPr>
            <w:r w:rsidRPr="008A3D7F">
              <w:rPr>
                <w:color w:val="000000"/>
                <w:lang w:val="en-US"/>
              </w:rPr>
              <w:t>Art. 53, c. 1,  bis, d.lgs. 82/2005</w:t>
            </w:r>
          </w:p>
        </w:tc>
        <w:tc>
          <w:tcPr>
            <w:tcW w:w="2581" w:type="dxa"/>
            <w:gridSpan w:val="6"/>
            <w:shd w:val="clear" w:color="auto" w:fill="auto"/>
          </w:tcPr>
          <w:p w14:paraId="2D526077" w14:textId="77777777" w:rsidR="00AE53B5" w:rsidRPr="008A3D7F" w:rsidRDefault="00AE53B5" w:rsidP="00165B10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4C4B925E" w14:textId="77777777" w:rsidR="00AE53B5" w:rsidRPr="008A3D7F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0A3AF186" w14:textId="77777777" w:rsidR="00AE53B5" w:rsidRPr="008A3D7F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847" w:type="dxa"/>
            <w:gridSpan w:val="4"/>
            <w:vMerge w:val="restart"/>
            <w:shd w:val="clear" w:color="auto" w:fill="auto"/>
          </w:tcPr>
          <w:p w14:paraId="5E77D8BC" w14:textId="77777777" w:rsidR="00AE53B5" w:rsidRPr="008A3D7F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62B2253E" w14:textId="77777777" w:rsidR="00AE53B5" w:rsidRPr="008A3D7F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5AA51755" w14:textId="77777777" w:rsidR="00AE53B5" w:rsidRPr="008A3D7F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12505F33" w14:textId="674B9BCE" w:rsidR="00AE53B5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ANNUALE</w:t>
            </w:r>
          </w:p>
        </w:tc>
      </w:tr>
      <w:tr w:rsidR="00AE53B5" w:rsidRPr="00DE21FD" w14:paraId="4A777BE1" w14:textId="77777777" w:rsidTr="00D65B13">
        <w:trPr>
          <w:trHeight w:val="537"/>
        </w:trPr>
        <w:tc>
          <w:tcPr>
            <w:tcW w:w="2325" w:type="dxa"/>
            <w:gridSpan w:val="2"/>
            <w:vMerge/>
            <w:shd w:val="clear" w:color="auto" w:fill="auto"/>
          </w:tcPr>
          <w:p w14:paraId="0F795EA2" w14:textId="77777777" w:rsidR="00AE53B5" w:rsidRDefault="00AE53B5" w:rsidP="00165B10"/>
        </w:tc>
        <w:tc>
          <w:tcPr>
            <w:tcW w:w="2012" w:type="dxa"/>
            <w:vMerge/>
            <w:shd w:val="clear" w:color="auto" w:fill="auto"/>
          </w:tcPr>
          <w:p w14:paraId="3E30208D" w14:textId="77777777" w:rsidR="00AE53B5" w:rsidRDefault="00AE53B5" w:rsidP="00165B1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  <w:shd w:val="clear" w:color="auto" w:fill="auto"/>
          </w:tcPr>
          <w:p w14:paraId="45806DD9" w14:textId="0D69544D" w:rsidR="00AE53B5" w:rsidRDefault="00AE53B5" w:rsidP="00AE53B5">
            <w:pPr>
              <w:rPr>
                <w:color w:val="000000"/>
              </w:rPr>
            </w:pPr>
            <w:r w:rsidRPr="00165B10">
              <w:rPr>
                <w:color w:val="000000"/>
              </w:rPr>
              <w:t>Obiettivi di accessibilità dei soggetti disabili agli strumenti informatici per l'anno corrente e lo stato di attuazione del "piano per l'utilizzo del telelavoro" nella propria organizzazione</w:t>
            </w:r>
          </w:p>
        </w:tc>
        <w:tc>
          <w:tcPr>
            <w:tcW w:w="2380" w:type="dxa"/>
            <w:gridSpan w:val="2"/>
            <w:shd w:val="clear" w:color="auto" w:fill="auto"/>
          </w:tcPr>
          <w:p w14:paraId="6B030561" w14:textId="77777777" w:rsidR="00AE53B5" w:rsidRDefault="00AE53B5" w:rsidP="00165B10">
            <w:pPr>
              <w:rPr>
                <w:color w:val="000000"/>
              </w:rPr>
            </w:pPr>
            <w:r>
              <w:rPr>
                <w:color w:val="000000"/>
              </w:rPr>
              <w:t>Art. 9, c. 7, d.l. n. 179/2012</w:t>
            </w:r>
          </w:p>
          <w:p w14:paraId="6DF25B7D" w14:textId="77777777" w:rsidR="00AE53B5" w:rsidRDefault="00AE53B5" w:rsidP="00165B10">
            <w:pPr>
              <w:rPr>
                <w:color w:val="000000"/>
              </w:rPr>
            </w:pPr>
          </w:p>
        </w:tc>
        <w:tc>
          <w:tcPr>
            <w:tcW w:w="2581" w:type="dxa"/>
            <w:gridSpan w:val="6"/>
            <w:shd w:val="clear" w:color="auto" w:fill="auto"/>
          </w:tcPr>
          <w:p w14:paraId="05ACB0FE" w14:textId="77777777" w:rsidR="00AE53B5" w:rsidRPr="00DE21FD" w:rsidRDefault="00AE53B5" w:rsidP="00165B1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64" w:type="dxa"/>
            <w:vMerge/>
            <w:shd w:val="clear" w:color="auto" w:fill="auto"/>
          </w:tcPr>
          <w:p w14:paraId="4D0EA703" w14:textId="77777777" w:rsidR="00AE53B5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  <w:vMerge/>
            <w:shd w:val="clear" w:color="auto" w:fill="auto"/>
          </w:tcPr>
          <w:p w14:paraId="4629F468" w14:textId="77777777" w:rsidR="00AE53B5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847" w:type="dxa"/>
            <w:gridSpan w:val="4"/>
            <w:vMerge/>
            <w:shd w:val="clear" w:color="auto" w:fill="auto"/>
          </w:tcPr>
          <w:p w14:paraId="52921D36" w14:textId="77777777" w:rsidR="00AE53B5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165B10" w:rsidRPr="00DE21FD" w14:paraId="3D31AF51" w14:textId="77777777" w:rsidTr="005F1FB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2325" w:type="dxa"/>
            <w:gridSpan w:val="2"/>
          </w:tcPr>
          <w:p w14:paraId="7FA2AE20" w14:textId="77777777" w:rsidR="00165B10" w:rsidRPr="006124DF" w:rsidRDefault="00165B10" w:rsidP="00165B10">
            <w:pPr>
              <w:rPr>
                <w:lang w:val="en-US"/>
              </w:rPr>
            </w:pPr>
          </w:p>
        </w:tc>
        <w:tc>
          <w:tcPr>
            <w:tcW w:w="2012" w:type="dxa"/>
          </w:tcPr>
          <w:p w14:paraId="1EFEF431" w14:textId="77777777" w:rsidR="00165B10" w:rsidRPr="006124DF" w:rsidRDefault="00165B10" w:rsidP="00165B10">
            <w:pPr>
              <w:rPr>
                <w:rFonts w:ascii="Calibri" w:hAnsi="Calibri"/>
                <w:color w:val="000000"/>
                <w:lang w:val="en-US"/>
              </w:rPr>
            </w:pPr>
          </w:p>
          <w:p w14:paraId="35EACB4D" w14:textId="4932EC59" w:rsidR="00165B10" w:rsidRPr="006F1F9C" w:rsidRDefault="00165B10" w:rsidP="00165B1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Dati ulteriori</w:t>
            </w:r>
          </w:p>
          <w:p w14:paraId="0B86181A" w14:textId="77777777" w:rsidR="00165B10" w:rsidRPr="006F1F9C" w:rsidRDefault="00165B10" w:rsidP="00165B10">
            <w:pPr>
              <w:rPr>
                <w:rFonts w:ascii="Calibri" w:hAnsi="Calibri"/>
                <w:color w:val="000000"/>
              </w:rPr>
            </w:pPr>
          </w:p>
          <w:p w14:paraId="325749BB" w14:textId="77777777" w:rsidR="00165B10" w:rsidRPr="006F1F9C" w:rsidRDefault="00165B10" w:rsidP="00165B10">
            <w:pPr>
              <w:rPr>
                <w:rFonts w:ascii="Calibri" w:hAnsi="Calibri"/>
                <w:color w:val="000000"/>
              </w:rPr>
            </w:pPr>
          </w:p>
          <w:p w14:paraId="59B44BD2" w14:textId="77777777" w:rsidR="00165B10" w:rsidRDefault="00165B10" w:rsidP="00165B1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731" w:type="dxa"/>
            <w:gridSpan w:val="3"/>
          </w:tcPr>
          <w:p w14:paraId="0F001CBF" w14:textId="74CD373C" w:rsidR="00165B10" w:rsidRDefault="00165B10" w:rsidP="00165B10">
            <w:pPr>
              <w:rPr>
                <w:color w:val="000000"/>
              </w:rPr>
            </w:pPr>
            <w:r>
              <w:rPr>
                <w:color w:val="000000"/>
              </w:rPr>
              <w:t>Dati ulteriori</w:t>
            </w:r>
            <w:r w:rsidR="00AE53B5">
              <w:rPr>
                <w:color w:val="000000"/>
              </w:rPr>
              <w:t>: dati, informazioni e documenti ulteriori che le pubbliche amministrazioni non hanno l'obbligo di pubblicare ai sensi della normativa vigente e che non sono riconducibili alle sottosezioni indicate</w:t>
            </w:r>
          </w:p>
        </w:tc>
        <w:tc>
          <w:tcPr>
            <w:tcW w:w="2380" w:type="dxa"/>
            <w:gridSpan w:val="2"/>
          </w:tcPr>
          <w:p w14:paraId="6AAA0C71" w14:textId="77777777" w:rsidR="00AE53B5" w:rsidRDefault="00165B10" w:rsidP="00165B10">
            <w:pPr>
              <w:rPr>
                <w:color w:val="000000"/>
                <w:lang w:val="en-US"/>
              </w:rPr>
            </w:pPr>
            <w:r w:rsidRPr="00464686">
              <w:rPr>
                <w:color w:val="000000"/>
                <w:lang w:val="en-US"/>
              </w:rPr>
              <w:t>Art. 7-bis, c. 3</w:t>
            </w:r>
          </w:p>
          <w:p w14:paraId="24909122" w14:textId="77777777" w:rsidR="00AE53B5" w:rsidRDefault="00AE53B5" w:rsidP="00165B10">
            <w:pPr>
              <w:rPr>
                <w:color w:val="000000"/>
                <w:lang w:val="en-US"/>
              </w:rPr>
            </w:pPr>
          </w:p>
          <w:p w14:paraId="41EDE391" w14:textId="18AC499B" w:rsidR="00165B10" w:rsidRPr="00464686" w:rsidRDefault="00165B10" w:rsidP="00165B10">
            <w:pPr>
              <w:rPr>
                <w:color w:val="000000"/>
                <w:lang w:val="en-US"/>
              </w:rPr>
            </w:pPr>
            <w:r w:rsidRPr="00464686">
              <w:rPr>
                <w:color w:val="000000"/>
                <w:lang w:val="en-US"/>
              </w:rPr>
              <w:t>Art. 1, c. 9, lett. f), l. n. 190/2012</w:t>
            </w:r>
          </w:p>
          <w:p w14:paraId="125B8FF3" w14:textId="4EE0F694" w:rsidR="00165B10" w:rsidRPr="00464686" w:rsidRDefault="00165B10" w:rsidP="00165B10">
            <w:pPr>
              <w:rPr>
                <w:color w:val="000000"/>
                <w:lang w:val="en-US"/>
              </w:rPr>
            </w:pPr>
          </w:p>
        </w:tc>
        <w:tc>
          <w:tcPr>
            <w:tcW w:w="2581" w:type="dxa"/>
            <w:gridSpan w:val="6"/>
          </w:tcPr>
          <w:p w14:paraId="5DAE1878" w14:textId="77777777" w:rsidR="00165B10" w:rsidRPr="00464686" w:rsidRDefault="00165B10" w:rsidP="00165B10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2664" w:type="dxa"/>
          </w:tcPr>
          <w:p w14:paraId="7AEDA076" w14:textId="3DD1E280" w:rsidR="00165B10" w:rsidRDefault="00165B10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37EB16A7" w14:textId="77777777" w:rsidR="00AE53B5" w:rsidRPr="00464686" w:rsidRDefault="00AE53B5" w:rsidP="00165B10">
            <w:pPr>
              <w:jc w:val="center"/>
              <w:rPr>
                <w:rFonts w:ascii="Calibri" w:hAnsi="Calibri"/>
                <w:color w:val="000000"/>
                <w:lang w:val="en-US"/>
              </w:rPr>
            </w:pPr>
          </w:p>
          <w:p w14:paraId="4B0EC14D" w14:textId="77777777" w:rsidR="00AE53B5" w:rsidRDefault="00AE53B5" w:rsidP="00AE53B5">
            <w:pPr>
              <w:jc w:val="center"/>
            </w:pPr>
            <w:r>
              <w:t>Tutti i Settori e Servizi</w:t>
            </w:r>
          </w:p>
          <w:p w14:paraId="0931CC27" w14:textId="1CA11160" w:rsidR="00165B10" w:rsidRPr="00AE53B5" w:rsidRDefault="00165B10" w:rsidP="00AE53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587" w:type="dxa"/>
            <w:gridSpan w:val="8"/>
          </w:tcPr>
          <w:p w14:paraId="56719C41" w14:textId="7FCCFFAA" w:rsidR="00165B10" w:rsidRDefault="00165B10" w:rsidP="00165B10">
            <w:pPr>
              <w:jc w:val="center"/>
              <w:rPr>
                <w:rFonts w:ascii="Calibri" w:hAnsi="Calibri"/>
                <w:color w:val="000000"/>
              </w:rPr>
            </w:pPr>
          </w:p>
          <w:p w14:paraId="76791B29" w14:textId="77777777" w:rsidR="00AE53B5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</w:p>
          <w:p w14:paraId="5F844A45" w14:textId="19BAF12C" w:rsidR="00165B10" w:rsidRDefault="00AE53B5" w:rsidP="00165B1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anni</w:t>
            </w:r>
          </w:p>
        </w:tc>
        <w:tc>
          <w:tcPr>
            <w:tcW w:w="2847" w:type="dxa"/>
            <w:gridSpan w:val="4"/>
          </w:tcPr>
          <w:p w14:paraId="71221F0B" w14:textId="77777777" w:rsidR="00165B10" w:rsidRDefault="00165B10" w:rsidP="00165B10">
            <w:pPr>
              <w:jc w:val="center"/>
              <w:rPr>
                <w:rFonts w:ascii="Calibri" w:hAnsi="Calibri"/>
                <w:color w:val="000000"/>
              </w:rPr>
            </w:pPr>
          </w:p>
          <w:p w14:paraId="450DCB01" w14:textId="5112CA57" w:rsidR="00165B10" w:rsidRDefault="00165B10" w:rsidP="00165B10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23AAD66C" w14:textId="2BC56BE6" w:rsidR="00001783" w:rsidRPr="00464686" w:rsidRDefault="00001783"/>
    <w:sectPr w:rsidR="00001783" w:rsidRPr="00464686" w:rsidSect="00DF5D53">
      <w:pgSz w:w="23814" w:h="16839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A018" w14:textId="77777777" w:rsidR="004A22CE" w:rsidRDefault="004A22CE" w:rsidP="008D3064">
      <w:pPr>
        <w:spacing w:after="0" w:line="240" w:lineRule="auto"/>
      </w:pPr>
      <w:r>
        <w:separator/>
      </w:r>
    </w:p>
  </w:endnote>
  <w:endnote w:type="continuationSeparator" w:id="0">
    <w:p w14:paraId="0AD3710D" w14:textId="77777777" w:rsidR="004A22CE" w:rsidRDefault="004A22CE" w:rsidP="008D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CFFC" w14:textId="77777777" w:rsidR="004A22CE" w:rsidRDefault="004A22CE" w:rsidP="008D3064">
      <w:pPr>
        <w:spacing w:after="0" w:line="240" w:lineRule="auto"/>
      </w:pPr>
      <w:r>
        <w:separator/>
      </w:r>
    </w:p>
  </w:footnote>
  <w:footnote w:type="continuationSeparator" w:id="0">
    <w:p w14:paraId="35A15AFC" w14:textId="77777777" w:rsidR="004A22CE" w:rsidRDefault="004A22CE" w:rsidP="008D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F3A92"/>
    <w:multiLevelType w:val="hybridMultilevel"/>
    <w:tmpl w:val="4476BE46"/>
    <w:lvl w:ilvl="0" w:tplc="AB80BC24">
      <w:start w:val="1"/>
      <w:numFmt w:val="decimalZero"/>
      <w:lvlText w:val="%1-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4078C"/>
    <w:multiLevelType w:val="hybridMultilevel"/>
    <w:tmpl w:val="90DCD79E"/>
    <w:lvl w:ilvl="0" w:tplc="512EB1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7886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416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644B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30BF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1C0E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7A2A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0831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22B9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8214F15"/>
    <w:multiLevelType w:val="hybridMultilevel"/>
    <w:tmpl w:val="B2DAF5BC"/>
    <w:lvl w:ilvl="0" w:tplc="B4D83648">
      <w:start w:val="1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0D78"/>
    <w:multiLevelType w:val="hybridMultilevel"/>
    <w:tmpl w:val="D3224B0A"/>
    <w:lvl w:ilvl="0" w:tplc="80C69F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4AEA"/>
    <w:multiLevelType w:val="hybridMultilevel"/>
    <w:tmpl w:val="C930D92C"/>
    <w:lvl w:ilvl="0" w:tplc="5A92085A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1CB6CBD"/>
    <w:multiLevelType w:val="hybridMultilevel"/>
    <w:tmpl w:val="3734363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6F44FF"/>
    <w:multiLevelType w:val="hybridMultilevel"/>
    <w:tmpl w:val="7D6E40F2"/>
    <w:lvl w:ilvl="0" w:tplc="FE4423C0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413AB"/>
    <w:multiLevelType w:val="hybridMultilevel"/>
    <w:tmpl w:val="548036C0"/>
    <w:lvl w:ilvl="0" w:tplc="409282E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787511">
    <w:abstractNumId w:val="3"/>
  </w:num>
  <w:num w:numId="2" w16cid:durableId="1496529025">
    <w:abstractNumId w:val="4"/>
  </w:num>
  <w:num w:numId="3" w16cid:durableId="1797720955">
    <w:abstractNumId w:val="0"/>
  </w:num>
  <w:num w:numId="4" w16cid:durableId="1198010867">
    <w:abstractNumId w:val="2"/>
  </w:num>
  <w:num w:numId="5" w16cid:durableId="2117282820">
    <w:abstractNumId w:val="7"/>
  </w:num>
  <w:num w:numId="6" w16cid:durableId="591857684">
    <w:abstractNumId w:val="1"/>
  </w:num>
  <w:num w:numId="7" w16cid:durableId="2062751374">
    <w:abstractNumId w:val="6"/>
  </w:num>
  <w:num w:numId="8" w16cid:durableId="441650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8FE"/>
    <w:rsid w:val="00001783"/>
    <w:rsid w:val="00005F33"/>
    <w:rsid w:val="0001194D"/>
    <w:rsid w:val="00025CE5"/>
    <w:rsid w:val="000311F9"/>
    <w:rsid w:val="000405CD"/>
    <w:rsid w:val="00052142"/>
    <w:rsid w:val="000558C8"/>
    <w:rsid w:val="00056E84"/>
    <w:rsid w:val="00057B90"/>
    <w:rsid w:val="00073612"/>
    <w:rsid w:val="00073778"/>
    <w:rsid w:val="000912FE"/>
    <w:rsid w:val="00097F11"/>
    <w:rsid w:val="000B3F45"/>
    <w:rsid w:val="000C12C8"/>
    <w:rsid w:val="000C4319"/>
    <w:rsid w:val="000C592D"/>
    <w:rsid w:val="000D1FA3"/>
    <w:rsid w:val="000D3E13"/>
    <w:rsid w:val="000E73FC"/>
    <w:rsid w:val="000F65B9"/>
    <w:rsid w:val="00102C7D"/>
    <w:rsid w:val="001049FB"/>
    <w:rsid w:val="00104F22"/>
    <w:rsid w:val="001110B3"/>
    <w:rsid w:val="001121AC"/>
    <w:rsid w:val="0012008C"/>
    <w:rsid w:val="00143C11"/>
    <w:rsid w:val="00144F4A"/>
    <w:rsid w:val="00165B10"/>
    <w:rsid w:val="00170453"/>
    <w:rsid w:val="001705BD"/>
    <w:rsid w:val="00184314"/>
    <w:rsid w:val="00187F21"/>
    <w:rsid w:val="001A4B85"/>
    <w:rsid w:val="001C3176"/>
    <w:rsid w:val="001D53C4"/>
    <w:rsid w:val="001E29CA"/>
    <w:rsid w:val="00201645"/>
    <w:rsid w:val="0020469D"/>
    <w:rsid w:val="002118C8"/>
    <w:rsid w:val="00215265"/>
    <w:rsid w:val="002241C5"/>
    <w:rsid w:val="0023127D"/>
    <w:rsid w:val="00236F37"/>
    <w:rsid w:val="002458FA"/>
    <w:rsid w:val="002553FF"/>
    <w:rsid w:val="002726E7"/>
    <w:rsid w:val="00276CF9"/>
    <w:rsid w:val="0028137E"/>
    <w:rsid w:val="00291DC9"/>
    <w:rsid w:val="002A7F9B"/>
    <w:rsid w:val="002B20DA"/>
    <w:rsid w:val="002B3AD3"/>
    <w:rsid w:val="002D06BF"/>
    <w:rsid w:val="002E7DA4"/>
    <w:rsid w:val="00300F3C"/>
    <w:rsid w:val="00300FDC"/>
    <w:rsid w:val="00301D54"/>
    <w:rsid w:val="003044C5"/>
    <w:rsid w:val="00304784"/>
    <w:rsid w:val="00326F5B"/>
    <w:rsid w:val="0033533D"/>
    <w:rsid w:val="0034372F"/>
    <w:rsid w:val="0036681F"/>
    <w:rsid w:val="003861B4"/>
    <w:rsid w:val="0039702E"/>
    <w:rsid w:val="003A3204"/>
    <w:rsid w:val="003A7D84"/>
    <w:rsid w:val="003C3DC8"/>
    <w:rsid w:val="003D3870"/>
    <w:rsid w:val="003E14A9"/>
    <w:rsid w:val="00407560"/>
    <w:rsid w:val="00424E23"/>
    <w:rsid w:val="00425213"/>
    <w:rsid w:val="00441DE6"/>
    <w:rsid w:val="004531BB"/>
    <w:rsid w:val="0045332D"/>
    <w:rsid w:val="00460C3D"/>
    <w:rsid w:val="00464686"/>
    <w:rsid w:val="004662BD"/>
    <w:rsid w:val="00474270"/>
    <w:rsid w:val="004773EE"/>
    <w:rsid w:val="004A09CE"/>
    <w:rsid w:val="004A22CE"/>
    <w:rsid w:val="004B164E"/>
    <w:rsid w:val="004B1D86"/>
    <w:rsid w:val="004B2A16"/>
    <w:rsid w:val="004B4709"/>
    <w:rsid w:val="004F42C4"/>
    <w:rsid w:val="00516310"/>
    <w:rsid w:val="005235BA"/>
    <w:rsid w:val="00541CEC"/>
    <w:rsid w:val="0054500F"/>
    <w:rsid w:val="0054629C"/>
    <w:rsid w:val="00546932"/>
    <w:rsid w:val="00552189"/>
    <w:rsid w:val="00560FB8"/>
    <w:rsid w:val="00561B61"/>
    <w:rsid w:val="0058647E"/>
    <w:rsid w:val="005B3E6E"/>
    <w:rsid w:val="005C0B7D"/>
    <w:rsid w:val="005F1FBD"/>
    <w:rsid w:val="006066D3"/>
    <w:rsid w:val="00610E5A"/>
    <w:rsid w:val="006124DF"/>
    <w:rsid w:val="00615CDC"/>
    <w:rsid w:val="0062262C"/>
    <w:rsid w:val="0062763A"/>
    <w:rsid w:val="00630BD5"/>
    <w:rsid w:val="0063567A"/>
    <w:rsid w:val="00653B43"/>
    <w:rsid w:val="006638D6"/>
    <w:rsid w:val="00666C9F"/>
    <w:rsid w:val="006A281E"/>
    <w:rsid w:val="006A78DA"/>
    <w:rsid w:val="006B2C6D"/>
    <w:rsid w:val="006C377B"/>
    <w:rsid w:val="006D12ED"/>
    <w:rsid w:val="006D616A"/>
    <w:rsid w:val="006F0927"/>
    <w:rsid w:val="006F1F9C"/>
    <w:rsid w:val="0070479F"/>
    <w:rsid w:val="00705325"/>
    <w:rsid w:val="00707A92"/>
    <w:rsid w:val="00723584"/>
    <w:rsid w:val="00742471"/>
    <w:rsid w:val="0074700E"/>
    <w:rsid w:val="00752A3C"/>
    <w:rsid w:val="00780BDD"/>
    <w:rsid w:val="00785BED"/>
    <w:rsid w:val="00787EBB"/>
    <w:rsid w:val="00791447"/>
    <w:rsid w:val="007A7E15"/>
    <w:rsid w:val="007B0457"/>
    <w:rsid w:val="007C6D32"/>
    <w:rsid w:val="007E27B2"/>
    <w:rsid w:val="007F3D79"/>
    <w:rsid w:val="007F6D14"/>
    <w:rsid w:val="00837DFE"/>
    <w:rsid w:val="008442C9"/>
    <w:rsid w:val="00860872"/>
    <w:rsid w:val="008618D8"/>
    <w:rsid w:val="0088029E"/>
    <w:rsid w:val="00887C47"/>
    <w:rsid w:val="00887C83"/>
    <w:rsid w:val="008A0ED6"/>
    <w:rsid w:val="008A3D7F"/>
    <w:rsid w:val="008B587C"/>
    <w:rsid w:val="008B685D"/>
    <w:rsid w:val="008B6C1B"/>
    <w:rsid w:val="008C72D8"/>
    <w:rsid w:val="008D3064"/>
    <w:rsid w:val="008E5405"/>
    <w:rsid w:val="008F10F4"/>
    <w:rsid w:val="008F26F7"/>
    <w:rsid w:val="008F68BB"/>
    <w:rsid w:val="009172DB"/>
    <w:rsid w:val="00924FA3"/>
    <w:rsid w:val="00925FF9"/>
    <w:rsid w:val="00944FF8"/>
    <w:rsid w:val="00953666"/>
    <w:rsid w:val="00956642"/>
    <w:rsid w:val="009646CF"/>
    <w:rsid w:val="0096721B"/>
    <w:rsid w:val="0097565A"/>
    <w:rsid w:val="009806E4"/>
    <w:rsid w:val="009A3558"/>
    <w:rsid w:val="009D2922"/>
    <w:rsid w:val="009E1CB0"/>
    <w:rsid w:val="009F4F4F"/>
    <w:rsid w:val="009F6798"/>
    <w:rsid w:val="009F6D03"/>
    <w:rsid w:val="00A058A3"/>
    <w:rsid w:val="00A07F4C"/>
    <w:rsid w:val="00A1491D"/>
    <w:rsid w:val="00A160FB"/>
    <w:rsid w:val="00A24238"/>
    <w:rsid w:val="00A3024D"/>
    <w:rsid w:val="00A35FB8"/>
    <w:rsid w:val="00A63FD0"/>
    <w:rsid w:val="00A748BF"/>
    <w:rsid w:val="00A778FE"/>
    <w:rsid w:val="00A81D99"/>
    <w:rsid w:val="00A83F50"/>
    <w:rsid w:val="00A84356"/>
    <w:rsid w:val="00A96FFE"/>
    <w:rsid w:val="00A975A5"/>
    <w:rsid w:val="00AA0AE3"/>
    <w:rsid w:val="00AA4E0D"/>
    <w:rsid w:val="00AA6D5D"/>
    <w:rsid w:val="00AB44F5"/>
    <w:rsid w:val="00AD7691"/>
    <w:rsid w:val="00AE40B1"/>
    <w:rsid w:val="00AE53B5"/>
    <w:rsid w:val="00B009AA"/>
    <w:rsid w:val="00B13566"/>
    <w:rsid w:val="00B24E15"/>
    <w:rsid w:val="00B5259B"/>
    <w:rsid w:val="00B63A5C"/>
    <w:rsid w:val="00B64568"/>
    <w:rsid w:val="00B66782"/>
    <w:rsid w:val="00B9554B"/>
    <w:rsid w:val="00BA1F94"/>
    <w:rsid w:val="00BB1E6C"/>
    <w:rsid w:val="00BB35C4"/>
    <w:rsid w:val="00BD4CE1"/>
    <w:rsid w:val="00BD53F1"/>
    <w:rsid w:val="00BE702F"/>
    <w:rsid w:val="00C10C9B"/>
    <w:rsid w:val="00C27DB0"/>
    <w:rsid w:val="00C32910"/>
    <w:rsid w:val="00C3786F"/>
    <w:rsid w:val="00C537A5"/>
    <w:rsid w:val="00C60693"/>
    <w:rsid w:val="00C615DC"/>
    <w:rsid w:val="00C6424C"/>
    <w:rsid w:val="00C6687A"/>
    <w:rsid w:val="00C71779"/>
    <w:rsid w:val="00C957B6"/>
    <w:rsid w:val="00C97058"/>
    <w:rsid w:val="00CA7512"/>
    <w:rsid w:val="00CB13D2"/>
    <w:rsid w:val="00CB2FE0"/>
    <w:rsid w:val="00CC24AD"/>
    <w:rsid w:val="00CC3E11"/>
    <w:rsid w:val="00CC7033"/>
    <w:rsid w:val="00CE199E"/>
    <w:rsid w:val="00CE3AB2"/>
    <w:rsid w:val="00CE6581"/>
    <w:rsid w:val="00CF2580"/>
    <w:rsid w:val="00D03AC0"/>
    <w:rsid w:val="00D159D4"/>
    <w:rsid w:val="00D1741E"/>
    <w:rsid w:val="00D34469"/>
    <w:rsid w:val="00D6590A"/>
    <w:rsid w:val="00D75CDE"/>
    <w:rsid w:val="00D81EFC"/>
    <w:rsid w:val="00D96B33"/>
    <w:rsid w:val="00DA115A"/>
    <w:rsid w:val="00DB372D"/>
    <w:rsid w:val="00DC2675"/>
    <w:rsid w:val="00DD0005"/>
    <w:rsid w:val="00DE21FD"/>
    <w:rsid w:val="00DF5D53"/>
    <w:rsid w:val="00E027A4"/>
    <w:rsid w:val="00E040D0"/>
    <w:rsid w:val="00E05550"/>
    <w:rsid w:val="00E15E1B"/>
    <w:rsid w:val="00E16908"/>
    <w:rsid w:val="00E34815"/>
    <w:rsid w:val="00E353D8"/>
    <w:rsid w:val="00E35B2C"/>
    <w:rsid w:val="00E72772"/>
    <w:rsid w:val="00E921BF"/>
    <w:rsid w:val="00EA412E"/>
    <w:rsid w:val="00EA6B34"/>
    <w:rsid w:val="00EC5394"/>
    <w:rsid w:val="00EE6B99"/>
    <w:rsid w:val="00F01F73"/>
    <w:rsid w:val="00F04CCF"/>
    <w:rsid w:val="00F053E4"/>
    <w:rsid w:val="00F13863"/>
    <w:rsid w:val="00F2032B"/>
    <w:rsid w:val="00F22FA1"/>
    <w:rsid w:val="00F2690B"/>
    <w:rsid w:val="00F448FB"/>
    <w:rsid w:val="00F5212E"/>
    <w:rsid w:val="00F67E1A"/>
    <w:rsid w:val="00F7521B"/>
    <w:rsid w:val="00F85969"/>
    <w:rsid w:val="00FA7F52"/>
    <w:rsid w:val="00FB0839"/>
    <w:rsid w:val="00FB5698"/>
    <w:rsid w:val="00FC14B1"/>
    <w:rsid w:val="00FC4B97"/>
    <w:rsid w:val="00FC58B6"/>
    <w:rsid w:val="00FE6812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085A"/>
  <w15:docId w15:val="{E7B8EE04-56A7-4265-99F7-F2BBD7F1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3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5">
    <w:name w:val="Light Shading Accent 5"/>
    <w:basedOn w:val="Tabellanormale"/>
    <w:uiPriority w:val="60"/>
    <w:rsid w:val="008D306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Elencochiaro-Colore1">
    <w:name w:val="Light List Accent 1"/>
    <w:basedOn w:val="Tabellanormale"/>
    <w:uiPriority w:val="61"/>
    <w:rsid w:val="008D30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3">
    <w:name w:val="Light List Accent 3"/>
    <w:basedOn w:val="Tabellanormale"/>
    <w:uiPriority w:val="61"/>
    <w:rsid w:val="008D30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6">
    <w:name w:val="Light List Accent 6"/>
    <w:basedOn w:val="Tabellanormale"/>
    <w:uiPriority w:val="61"/>
    <w:rsid w:val="008D30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fondomedio2-Colore6">
    <w:name w:val="Medium Shading 2 Accent 6"/>
    <w:basedOn w:val="Tabellanormale"/>
    <w:uiPriority w:val="64"/>
    <w:rsid w:val="008D30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8D3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064"/>
  </w:style>
  <w:style w:type="paragraph" w:styleId="Pidipagina">
    <w:name w:val="footer"/>
    <w:basedOn w:val="Normale"/>
    <w:link w:val="PidipaginaCarattere"/>
    <w:uiPriority w:val="99"/>
    <w:unhideWhenUsed/>
    <w:rsid w:val="008D3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064"/>
  </w:style>
  <w:style w:type="paragraph" w:styleId="Paragrafoelenco">
    <w:name w:val="List Paragraph"/>
    <w:basedOn w:val="Normale"/>
    <w:uiPriority w:val="34"/>
    <w:qFormat/>
    <w:rsid w:val="00541CE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D61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5058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983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9368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72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ulentipubblici.dfp.gov.i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55EC-1794-44B9-AEF3-8998E1D5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6821</Words>
  <Characters>38886</Characters>
  <Application>Microsoft Office Word</Application>
  <DocSecurity>0</DocSecurity>
  <Lines>324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Battazzi</dc:creator>
  <cp:lastModifiedBy>Federico Favali</cp:lastModifiedBy>
  <cp:revision>10</cp:revision>
  <dcterms:created xsi:type="dcterms:W3CDTF">2023-01-03T17:17:00Z</dcterms:created>
  <dcterms:modified xsi:type="dcterms:W3CDTF">2024-02-13T15:21:00Z</dcterms:modified>
</cp:coreProperties>
</file>