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CULTURA, SPORT E TEMPO LIBERO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39 - Uffici Cultura, Sport, Manifestazioni - Trattamento di dati relativi alle attivita' ricreative, di promozione della cultura e dello sport ed occupazioni di suolo pubblico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CULTURA, SPORT E TEMPO LIBERO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Ferrari Federica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39 - I dati vengono raccolti sia presso l'ente, sia presso terzi, sia presso gli interessati allo svolgimento di manifestazioni di pubblico spettacolo, di iniziative culturali od eventi sportivi. Il trattamento puo' includere anche dati vulnerabili e sensibili. Vengono effettuate operazioni ordinarie di elaborazione, con mezzi elettronici e su supporto cartaceo, basato su sistema di accesso e trasparenza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R.D. del 18 giugno 1931, n. 773 TULPS (Testo Unico Leggi Pubblica Sicurezza)</w:t>
            </w:r>
          </w:p>
          <w:p>
            <w:pPr>
              <w:jc w:val="both"/>
            </w:pPr>
            <w:r>
              <w:rPr>
                <w:sz w:val="22"/>
                <w:szCs w:val="22"/>
              </w:rPr>
              <w:t xml:space="preserve">Leggi Regionali</w:t>
            </w:r>
          </w:p>
          <w:p>
            <w:pPr>
              <w:jc w:val="both"/>
            </w:pPr>
            <w:r>
              <w:rPr>
                <w:sz w:val="22"/>
                <w:szCs w:val="22"/>
              </w:rPr>
              <w:t xml:space="preserve">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Sistema informativo relativo ad attivita' ed eventi sportivi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finalita' culturali o ricreative.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39 -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 (attivita' ricreative o di promozione della cultura e dello sport, incluso l'uso di beni immobili o l'occupazione di suolo pubblico)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39 - Particolari forme di elaborazione - Comunicazione ai seguenti soggetti per le seguenti finalita' (con specificazione ed indicazione dell'eventuale base normativa): Comunicazione a Procure del Tribunale in caso di reato nonche' alle Autorita' di volta in volta competenti per le segnalazioni/esposti (ai sensi dell'art. 331 c.p.p.)</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giuridiche, societa' di persone o di capitali, imprese individuali</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Concessione a terzi per rappresentazioni teatrali</w:t>
      </w:r>
    </w:p>
    <w:p>
      <w:pPr>
        <w:jc w:val="both"/>
      </w:pPr>
      <w:r>
        <w:rPr>
          <w:sz w:val="22"/>
          <w:szCs w:val="22"/>
        </w:rPr>
        <w:t xml:space="preserve">Servizio manifestazioni ed eventi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