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Toponomastica: Attribuzione numero civico.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