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Stato civile: Tutela/Curatela.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