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Trascrizione atto di matrimonio celebrato in altro comune italiano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Davoli Martina </w:t>
            </w:r>
          </w:p>
          <w:p>
            <w:pPr>
              <w:jc w:val="both"/>
            </w:pPr>
            <w:r>
              <w:rPr>
                <w:sz w:val="22"/>
                <w:szCs w:val="22"/>
              </w:rPr>
              <w:t xml:space="preserve">Cagnetta Patrizia E-mail: protocollo@comune.vetto.re.it</w:t>
            </w:r>
          </w:p>
          <w:p>
            <w:pPr>
              <w:jc w:val="both"/>
            </w:pPr>
            <w:r>
              <w:rPr>
                <w:sz w:val="22"/>
                <w:szCs w:val="22"/>
              </w:rPr>
              <w:t xml:space="preserve">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Trascrizione atto di matrimonio celebrato in altro comune italiano.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