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Celebrazioni matrimoni civili.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