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Restauro e risanamento conservativo (leggero) - CILA.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