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Inventario beni mobili e immobili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Inventario beni mobili e immobili.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