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tributaria illuminazione votiva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tributaria illuminazione votiva.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