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contributi ordinari in denaro a sostegno dell'attivita' ordinaria del privato, dell'ente o dell'associazione richiedente.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