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e a terzi per rappresentazioni teat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e a terzi per rappresentazioni teat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