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Autorizzazione paesaggistica semplificata.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