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Autorizzazione all'estumulazione e traslazione delle salme.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