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Attivita' di utilizzo terre e rocce da scavo come sottoprodotti che provengono da opere soggette a VIA o AIA. Autorizzazione piu' autorizzazione (PdC)/silenzio assenso dopo 90 giorni.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