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RAGIONERIA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Ragioneria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titoli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 Favali Federico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Ruffini Barbara E-mail: tributi@comune.vetto.re.it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VIA TRIUMPLINA 183/B BRESCIA EMAIL:CONSULENZA@ENTIONLINE.IT PEC:NADIACORA@MANTOVA.PECAVVOCATI.IT TELEFONO 0376803074</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titoli.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